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8E83" w14:textId="33F470F7" w:rsidR="00EB59F0" w:rsidRPr="00835136" w:rsidRDefault="00EB59F0" w:rsidP="00684E67">
      <w:pPr>
        <w:spacing w:after="0" w:line="240" w:lineRule="auto"/>
        <w:contextualSpacing/>
        <w:rPr>
          <w:rFonts w:ascii="Segoe UI" w:hAnsi="Segoe UI" w:cs="Segoe UI"/>
          <w:i/>
          <w:iCs/>
          <w:sz w:val="18"/>
          <w:szCs w:val="18"/>
        </w:rPr>
      </w:pPr>
      <w:r w:rsidRPr="00835136">
        <w:rPr>
          <w:rFonts w:ascii="Segoe UI" w:hAnsi="Segoe UI" w:cs="Segoe UI"/>
          <w:i/>
          <w:iCs/>
          <w:sz w:val="18"/>
          <w:szCs w:val="18"/>
        </w:rPr>
        <w:t>Media contact: Heather West, 612-724-8760, heather@heatherwestpr.com</w:t>
      </w:r>
    </w:p>
    <w:p w14:paraId="6DFE268E" w14:textId="77777777" w:rsidR="00EB59F0" w:rsidRPr="00835136" w:rsidRDefault="00EB59F0" w:rsidP="00684E67">
      <w:pPr>
        <w:spacing w:after="0" w:line="240" w:lineRule="auto"/>
        <w:contextualSpacing/>
        <w:rPr>
          <w:rFonts w:ascii="Segoe UI" w:hAnsi="Segoe UI" w:cs="Segoe UI"/>
        </w:rPr>
      </w:pPr>
    </w:p>
    <w:p w14:paraId="3BD16CBF" w14:textId="42E93C92" w:rsidR="00873D6C" w:rsidRPr="00835136" w:rsidRDefault="00873D6C" w:rsidP="00684E67">
      <w:pPr>
        <w:spacing w:after="0" w:line="240" w:lineRule="auto"/>
        <w:contextualSpacing/>
        <w:jc w:val="center"/>
        <w:rPr>
          <w:rFonts w:ascii="Segoe UI" w:hAnsi="Segoe UI" w:cs="Segoe UI"/>
          <w:sz w:val="24"/>
          <w:szCs w:val="24"/>
        </w:rPr>
      </w:pPr>
      <w:r w:rsidRPr="00835136">
        <w:rPr>
          <w:rFonts w:ascii="Segoe UI" w:hAnsi="Segoe UI" w:cs="Segoe UI"/>
          <w:b/>
          <w:bCs/>
          <w:sz w:val="24"/>
          <w:szCs w:val="24"/>
        </w:rPr>
        <w:t>– Supporting safe, energy-efficient buildings –</w:t>
      </w:r>
    </w:p>
    <w:p w14:paraId="3581C5F3" w14:textId="06FB1CD8" w:rsidR="00873D6C" w:rsidRPr="00835136" w:rsidRDefault="00866C8E" w:rsidP="00684E67">
      <w:pPr>
        <w:spacing w:after="0" w:line="240" w:lineRule="auto"/>
        <w:contextualSpacing/>
        <w:jc w:val="center"/>
        <w:rPr>
          <w:rFonts w:ascii="Segoe UI" w:hAnsi="Segoe UI" w:cs="Segoe UI"/>
          <w:b/>
          <w:bCs/>
          <w:sz w:val="30"/>
          <w:szCs w:val="30"/>
        </w:rPr>
      </w:pPr>
      <w:r w:rsidRPr="00835136">
        <w:rPr>
          <w:rFonts w:ascii="Segoe UI" w:hAnsi="Segoe UI" w:cs="Segoe UI"/>
          <w:b/>
          <w:bCs/>
          <w:sz w:val="30"/>
          <w:szCs w:val="30"/>
        </w:rPr>
        <w:t>Tubelite ForceFront curtainwall</w:t>
      </w:r>
      <w:r w:rsidR="000A55CD" w:rsidRPr="00835136">
        <w:rPr>
          <w:rFonts w:ascii="Segoe UI" w:hAnsi="Segoe UI" w:cs="Segoe UI"/>
          <w:b/>
          <w:bCs/>
          <w:sz w:val="30"/>
          <w:szCs w:val="30"/>
        </w:rPr>
        <w:t>’s enhanced design</w:t>
      </w:r>
      <w:r w:rsidRPr="00835136">
        <w:rPr>
          <w:rFonts w:ascii="Segoe UI" w:hAnsi="Segoe UI" w:cs="Segoe UI"/>
          <w:b/>
          <w:bCs/>
          <w:sz w:val="30"/>
          <w:szCs w:val="30"/>
        </w:rPr>
        <w:t xml:space="preserve"> </w:t>
      </w:r>
      <w:r w:rsidR="000A55CD" w:rsidRPr="00835136">
        <w:rPr>
          <w:rFonts w:ascii="Segoe UI" w:hAnsi="Segoe UI" w:cs="Segoe UI"/>
          <w:b/>
          <w:bCs/>
          <w:sz w:val="30"/>
          <w:szCs w:val="30"/>
        </w:rPr>
        <w:t>combines</w:t>
      </w:r>
      <w:r w:rsidR="00684E67" w:rsidRPr="00835136">
        <w:rPr>
          <w:rFonts w:ascii="Segoe UI" w:hAnsi="Segoe UI" w:cs="Segoe UI"/>
          <w:b/>
          <w:bCs/>
          <w:sz w:val="30"/>
          <w:szCs w:val="30"/>
        </w:rPr>
        <w:br/>
      </w:r>
      <w:r w:rsidRPr="00835136">
        <w:rPr>
          <w:rFonts w:ascii="Segoe UI" w:hAnsi="Segoe UI" w:cs="Segoe UI"/>
          <w:b/>
          <w:bCs/>
          <w:sz w:val="30"/>
          <w:szCs w:val="30"/>
        </w:rPr>
        <w:t>hurricane impact</w:t>
      </w:r>
      <w:r w:rsidR="000A55CD" w:rsidRPr="00835136">
        <w:rPr>
          <w:rFonts w:ascii="Segoe UI" w:hAnsi="Segoe UI" w:cs="Segoe UI"/>
          <w:b/>
          <w:bCs/>
          <w:sz w:val="30"/>
          <w:szCs w:val="30"/>
        </w:rPr>
        <w:t>-</w:t>
      </w:r>
      <w:r w:rsidRPr="00835136">
        <w:rPr>
          <w:rFonts w:ascii="Segoe UI" w:hAnsi="Segoe UI" w:cs="Segoe UI"/>
          <w:b/>
          <w:bCs/>
          <w:sz w:val="30"/>
          <w:szCs w:val="30"/>
        </w:rPr>
        <w:t>resistance</w:t>
      </w:r>
      <w:r w:rsidR="00A776D4" w:rsidRPr="00835136">
        <w:rPr>
          <w:rFonts w:ascii="Segoe UI" w:hAnsi="Segoe UI" w:cs="Segoe UI"/>
          <w:b/>
          <w:bCs/>
          <w:sz w:val="30"/>
          <w:szCs w:val="30"/>
        </w:rPr>
        <w:t xml:space="preserve"> and </w:t>
      </w:r>
      <w:r w:rsidR="00873D6C" w:rsidRPr="00835136">
        <w:rPr>
          <w:rFonts w:ascii="Segoe UI" w:hAnsi="Segoe UI" w:cs="Segoe UI"/>
          <w:b/>
          <w:bCs/>
          <w:sz w:val="30"/>
          <w:szCs w:val="30"/>
        </w:rPr>
        <w:t>thermal performance</w:t>
      </w:r>
    </w:p>
    <w:p w14:paraId="0010BA60" w14:textId="77777777" w:rsidR="00866C8E" w:rsidRPr="00835136" w:rsidRDefault="00866C8E" w:rsidP="00684E67">
      <w:pPr>
        <w:spacing w:after="0" w:line="240" w:lineRule="auto"/>
        <w:contextualSpacing/>
        <w:rPr>
          <w:rFonts w:ascii="Segoe UI" w:hAnsi="Segoe UI" w:cs="Segoe UI"/>
          <w:sz w:val="24"/>
          <w:szCs w:val="24"/>
        </w:rPr>
      </w:pPr>
    </w:p>
    <w:p w14:paraId="59A32EB1" w14:textId="6A536397" w:rsidR="00684E67" w:rsidRPr="00835136" w:rsidRDefault="00684E67" w:rsidP="00684E67">
      <w:pPr>
        <w:spacing w:after="0" w:line="240" w:lineRule="auto"/>
        <w:contextualSpacing/>
        <w:rPr>
          <w:rFonts w:ascii="Segoe UI" w:hAnsi="Segoe UI" w:cs="Segoe UI"/>
          <w:color w:val="000000" w:themeColor="text1"/>
        </w:rPr>
      </w:pPr>
      <w:r w:rsidRPr="00835136">
        <w:rPr>
          <w:rFonts w:ascii="Segoe UI" w:hAnsi="Segoe UI" w:cs="Segoe UI"/>
        </w:rPr>
        <w:t>Wausau, Wisconsin (Jan. 2025) –</w:t>
      </w:r>
      <w:r w:rsidRPr="00835136">
        <w:rPr>
          <w:rFonts w:ascii="Segoe UI" w:hAnsi="Segoe UI" w:cs="Segoe UI"/>
          <w:color w:val="000000" w:themeColor="text1"/>
        </w:rPr>
        <w:t xml:space="preserve"> </w:t>
      </w:r>
      <w:r w:rsidRPr="00835136">
        <w:rPr>
          <w:rFonts w:ascii="Segoe UI" w:hAnsi="Segoe UI" w:cs="Segoe UI"/>
        </w:rPr>
        <w:t xml:space="preserve">Apogee Enterprises’ Architectural Framing Systems segment has enhanced the </w:t>
      </w:r>
      <w:hyperlink r:id="rId7" w:history="1">
        <w:r w:rsidRPr="00B7620E">
          <w:rPr>
            <w:rStyle w:val="Hyperlink"/>
            <w:rFonts w:ascii="Segoe UI" w:hAnsi="Segoe UI" w:cs="Segoe UI"/>
          </w:rPr>
          <w:t>Tubelite ForceFront</w:t>
        </w:r>
        <w:r w:rsidRPr="00B7620E">
          <w:rPr>
            <w:rStyle w:val="Hyperlink"/>
            <w:rFonts w:ascii="Segoe UI" w:hAnsi="Segoe UI" w:cs="Segoe UI"/>
            <w:vertAlign w:val="superscript"/>
          </w:rPr>
          <w:t>®</w:t>
        </w:r>
        <w:r w:rsidRPr="00B7620E">
          <w:rPr>
            <w:rStyle w:val="Hyperlink"/>
            <w:rFonts w:ascii="Segoe UI" w:hAnsi="Segoe UI" w:cs="Segoe UI"/>
          </w:rPr>
          <w:t xml:space="preserve"> Storm (FFS) 400T Curtainwall system</w:t>
        </w:r>
      </w:hyperlink>
      <w:r w:rsidRPr="00835136">
        <w:rPr>
          <w:rFonts w:ascii="Segoe UI" w:hAnsi="Segoe UI" w:cs="Segoe UI"/>
          <w:color w:val="000000" w:themeColor="text1"/>
        </w:rPr>
        <w:t xml:space="preserve">. The improved design combines verified hurricane impact-resistance with updated thermally broken design, helping code-compliant, energy-efficient buildings support occupant safety, comfort and wellbeing. </w:t>
      </w:r>
      <w:r w:rsidRPr="00835136">
        <w:rPr>
          <w:rFonts w:ascii="Segoe UI" w:hAnsi="Segoe UI" w:cs="Segoe UI"/>
        </w:rPr>
        <w:t>Tubelite FFS 400T Curtainwall’s aluminum framing features a 2.5-inch, captured or structural silicone glazed (SSG), pressure bar system for use on single- and twin-span applications. A wider choice of frame depths also are available with this improved design.</w:t>
      </w:r>
    </w:p>
    <w:p w14:paraId="64432A25" w14:textId="77777777" w:rsidR="00684E67" w:rsidRPr="00835136" w:rsidRDefault="00684E67" w:rsidP="00684E67">
      <w:pPr>
        <w:spacing w:after="0" w:line="240" w:lineRule="auto"/>
        <w:contextualSpacing/>
        <w:rPr>
          <w:rFonts w:ascii="Segoe UI" w:hAnsi="Segoe UI" w:cs="Segoe UI"/>
          <w:color w:val="000000" w:themeColor="text1"/>
        </w:rPr>
      </w:pPr>
    </w:p>
    <w:p w14:paraId="7FB4B237" w14:textId="77777777" w:rsidR="00684E67" w:rsidRPr="00835136" w:rsidRDefault="00684E67" w:rsidP="00684E67">
      <w:pPr>
        <w:spacing w:after="0" w:line="240" w:lineRule="auto"/>
        <w:contextualSpacing/>
        <w:rPr>
          <w:rFonts w:ascii="Segoe UI" w:hAnsi="Segoe UI" w:cs="Segoe UI"/>
        </w:rPr>
      </w:pPr>
      <w:r w:rsidRPr="00835136">
        <w:rPr>
          <w:rFonts w:ascii="Segoe UI" w:hAnsi="Segoe UI" w:cs="Segoe UI"/>
          <w:color w:val="000000" w:themeColor="text1"/>
        </w:rPr>
        <w:t xml:space="preserve">“Projects in climates with hurricanes and tropical storms, also face extreme heat and high temperatures. Tubelite ForceFront Storm Curtainwall provides building owners with a cost-effective, comprehensive solution,” said Tim Fookes, </w:t>
      </w:r>
      <w:r w:rsidRPr="00835136">
        <w:rPr>
          <w:rFonts w:ascii="Segoe UI" w:hAnsi="Segoe UI" w:cs="Segoe UI"/>
        </w:rPr>
        <w:t>vice president of product engineering for Apogee Enterprises’ Architectural Framing Systems segment and Tubelite products.</w:t>
      </w:r>
      <w:r w:rsidRPr="00835136">
        <w:rPr>
          <w:rFonts w:ascii="Segoe UI" w:hAnsi="Segoe UI" w:cs="Segoe UI"/>
          <w:color w:val="000000" w:themeColor="text1"/>
        </w:rPr>
        <w:t xml:space="preserve"> “Our FFS 400T system helps protect people and property from windborne flying debris and wind-driven rain. Its high-performance thermally broken framing also allows for large daylight openings, while maintaining comfortable indoor temperatures and energy-efficient operations.”</w:t>
      </w:r>
    </w:p>
    <w:p w14:paraId="5225F3F2" w14:textId="77777777" w:rsidR="00684E67" w:rsidRPr="00835136" w:rsidRDefault="00684E67" w:rsidP="00684E67">
      <w:pPr>
        <w:spacing w:after="0" w:line="240" w:lineRule="auto"/>
        <w:contextualSpacing/>
        <w:rPr>
          <w:rFonts w:ascii="Segoe UI" w:hAnsi="Segoe UI" w:cs="Segoe UI"/>
        </w:rPr>
      </w:pPr>
    </w:p>
    <w:p w14:paraId="150C7072" w14:textId="33423E9F" w:rsidR="00684E67" w:rsidRPr="00835136" w:rsidRDefault="00684E67" w:rsidP="00684E67">
      <w:pPr>
        <w:spacing w:after="0" w:line="240" w:lineRule="auto"/>
        <w:contextualSpacing/>
        <w:rPr>
          <w:rFonts w:ascii="Segoe UI" w:hAnsi="Segoe UI" w:cs="Segoe UI"/>
        </w:rPr>
      </w:pPr>
      <w:r w:rsidRPr="00835136">
        <w:rPr>
          <w:rFonts w:ascii="Segoe UI" w:hAnsi="Segoe UI" w:cs="Segoe UI"/>
        </w:rPr>
        <w:t xml:space="preserve">Part of a full line of </w:t>
      </w:r>
      <w:hyperlink r:id="rId8" w:history="1">
        <w:r w:rsidRPr="00B7620E">
          <w:rPr>
            <w:rStyle w:val="Hyperlink"/>
            <w:rFonts w:ascii="Segoe UI" w:hAnsi="Segoe UI" w:cs="Segoe UI"/>
          </w:rPr>
          <w:t>ForceFront Storm</w:t>
        </w:r>
      </w:hyperlink>
      <w:r w:rsidRPr="00835136">
        <w:rPr>
          <w:rFonts w:ascii="Segoe UI" w:hAnsi="Segoe UI" w:cs="Segoe UI"/>
        </w:rPr>
        <w:t xml:space="preserve"> hurricane impact-resistant products, Tubelite FFS 400T Curtainwall is engineered and tested to meet the Florida Building Code’s impact and cycling requirements, in accordance with relevant Testing Application Standards (TAS) and ASTM standards. These systems are approved through the Florida Product Approval (FPA) and </w:t>
      </w:r>
      <w:r w:rsidR="00AA6DBB">
        <w:rPr>
          <w:rFonts w:ascii="Segoe UI" w:hAnsi="Segoe UI" w:cs="Segoe UI"/>
        </w:rPr>
        <w:t xml:space="preserve">pending with the </w:t>
      </w:r>
      <w:r w:rsidRPr="00835136">
        <w:rPr>
          <w:rFonts w:ascii="Segoe UI" w:hAnsi="Segoe UI" w:cs="Segoe UI"/>
        </w:rPr>
        <w:t xml:space="preserve">Texas Department of Insurance (TDI). </w:t>
      </w:r>
      <w:r w:rsidRPr="00835136">
        <w:rPr>
          <w:rFonts w:ascii="Segoe UI" w:hAnsi="Segoe UI" w:cs="Segoe UI"/>
          <w:color w:val="000000" w:themeColor="text1"/>
        </w:rPr>
        <w:t xml:space="preserve">Tubelite FFS Curtainwall has been successfully tested for </w:t>
      </w:r>
      <w:r w:rsidRPr="00835136">
        <w:rPr>
          <w:rFonts w:ascii="Segoe UI" w:hAnsi="Segoe UI" w:cs="Segoe UI"/>
        </w:rPr>
        <w:t xml:space="preserve">large missile impact testing </w:t>
      </w:r>
      <w:r w:rsidRPr="00835136">
        <w:rPr>
          <w:rFonts w:ascii="Segoe UI" w:hAnsi="Segoe UI" w:cs="Segoe UI"/>
          <w:color w:val="000000" w:themeColor="text1"/>
        </w:rPr>
        <w:t>for wind speeds in excess of 160 mph to meet</w:t>
      </w:r>
      <w:r w:rsidRPr="00835136">
        <w:rPr>
          <w:rFonts w:ascii="Segoe UI" w:hAnsi="Segoe UI" w:cs="Segoe UI"/>
        </w:rPr>
        <w:t xml:space="preserve"> High </w:t>
      </w:r>
      <w:r w:rsidRPr="009E094E">
        <w:rPr>
          <w:rFonts w:ascii="Segoe UI" w:hAnsi="Segoe UI" w:cs="Segoe UI"/>
        </w:rPr>
        <w:t>Velocity Hurricane Zone (HVHZ) Wind Zone 3</w:t>
      </w:r>
      <w:r w:rsidR="009E094E" w:rsidRPr="009E094E">
        <w:rPr>
          <w:rFonts w:ascii="Segoe UI" w:hAnsi="Segoe UI" w:cs="Segoe UI"/>
        </w:rPr>
        <w:t xml:space="preserve">, </w:t>
      </w:r>
      <w:r w:rsidRPr="009E094E">
        <w:rPr>
          <w:rFonts w:ascii="Segoe UI" w:hAnsi="Segoe UI" w:cs="Segoe UI"/>
        </w:rPr>
        <w:t xml:space="preserve">as well as </w:t>
      </w:r>
      <w:r w:rsidRPr="009E094E">
        <w:rPr>
          <w:rFonts w:ascii="Segoe UI" w:hAnsi="Segoe UI" w:cs="Segoe UI"/>
          <w:color w:val="000000" w:themeColor="text1"/>
        </w:rPr>
        <w:t>air and water resistance, structural</w:t>
      </w:r>
      <w:r w:rsidRPr="00835136">
        <w:rPr>
          <w:rFonts w:ascii="Segoe UI" w:hAnsi="Segoe UI" w:cs="Segoe UI"/>
          <w:color w:val="000000" w:themeColor="text1"/>
        </w:rPr>
        <w:t xml:space="preserve"> integrity, condensation resistance and thermal cycling.</w:t>
      </w:r>
    </w:p>
    <w:p w14:paraId="19427D9D" w14:textId="77777777" w:rsidR="00684E67" w:rsidRPr="00835136" w:rsidRDefault="00684E67" w:rsidP="00684E67">
      <w:pPr>
        <w:spacing w:after="0" w:line="240" w:lineRule="auto"/>
        <w:contextualSpacing/>
        <w:rPr>
          <w:rFonts w:ascii="Segoe UI" w:hAnsi="Segoe UI" w:cs="Segoe UI"/>
          <w:color w:val="000000" w:themeColor="text1"/>
        </w:rPr>
      </w:pPr>
    </w:p>
    <w:p w14:paraId="26D9AC5B" w14:textId="77777777" w:rsidR="00684E67" w:rsidRPr="00835136" w:rsidRDefault="00684E67" w:rsidP="00684E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Segoe UI" w:hAnsi="Segoe UI" w:cs="Segoe UI"/>
          <w:color w:val="000000" w:themeColor="text1"/>
        </w:rPr>
      </w:pPr>
      <w:r w:rsidRPr="00835136">
        <w:rPr>
          <w:rFonts w:ascii="Segoe UI" w:hAnsi="Segoe UI" w:cs="Segoe UI"/>
          <w:color w:val="000000" w:themeColor="text1"/>
        </w:rPr>
        <w:t>Assisting buildings in meeting Model Energy Codes and stretch goals, Tubelite FFS 400T</w:t>
      </w:r>
      <w:r w:rsidRPr="00835136">
        <w:rPr>
          <w:rFonts w:ascii="Segoe UI" w:hAnsi="Segoe UI" w:cs="Segoe UI"/>
        </w:rPr>
        <w:t xml:space="preserve"> Curtainwall </w:t>
      </w:r>
      <w:r w:rsidRPr="00835136">
        <w:rPr>
          <w:rFonts w:ascii="Segoe UI" w:hAnsi="Segoe UI" w:cs="Segoe UI"/>
          <w:color w:val="000000" w:themeColor="text1"/>
        </w:rPr>
        <w:t xml:space="preserve">offers U-values as low as 0.38 per NFRC 100 when using </w:t>
      </w:r>
      <w:r w:rsidRPr="00835136">
        <w:rPr>
          <w:rFonts w:ascii="Segoe UI" w:hAnsi="Segoe UI" w:cs="Segoe UI"/>
        </w:rPr>
        <w:t>1-5/16-inch laminated glass</w:t>
      </w:r>
      <w:r w:rsidRPr="00835136">
        <w:rPr>
          <w:rFonts w:ascii="Segoe UI" w:hAnsi="Segoe UI" w:cs="Segoe UI"/>
          <w:color w:val="000000" w:themeColor="text1"/>
        </w:rPr>
        <w:t xml:space="preserve"> with warm edge spacer. To achieve its high thermal performance, Tubelite FFS 400T Curtainwall </w:t>
      </w:r>
      <w:r w:rsidRPr="00835136">
        <w:rPr>
          <w:rFonts w:ascii="Segoe UI" w:hAnsi="Segoe UI" w:cs="Segoe UI"/>
          <w:color w:val="000000" w:themeColor="text1"/>
        </w:rPr>
        <w:lastRenderedPageBreak/>
        <w:t xml:space="preserve">incorporates a </w:t>
      </w:r>
      <w:r w:rsidRPr="00835136">
        <w:rPr>
          <w:rFonts w:ascii="Segoe UI" w:hAnsi="Segoe UI" w:cs="Segoe UI"/>
        </w:rPr>
        <w:t>thermally broken, closed-tongue design with an EPDM isolator between the interior and exterior framing members.</w:t>
      </w:r>
      <w:r w:rsidRPr="00835136">
        <w:rPr>
          <w:rFonts w:ascii="Segoe UI" w:hAnsi="Segoe UI" w:cs="Segoe UI"/>
          <w:color w:val="000000" w:themeColor="text1"/>
        </w:rPr>
        <w:t xml:space="preserve"> Frame system depths now range from 8-1/6 to 10-9/16 inches and back members now are offered in several sizes.</w:t>
      </w:r>
    </w:p>
    <w:p w14:paraId="07B5DB01" w14:textId="77777777" w:rsidR="00684E67" w:rsidRPr="00835136" w:rsidRDefault="00684E67" w:rsidP="00684E67">
      <w:pPr>
        <w:spacing w:after="0" w:line="240" w:lineRule="auto"/>
        <w:contextualSpacing/>
        <w:rPr>
          <w:rFonts w:ascii="Segoe UI" w:hAnsi="Segoe UI" w:cs="Segoe UI"/>
          <w:color w:val="000000" w:themeColor="text1"/>
        </w:rPr>
      </w:pPr>
    </w:p>
    <w:p w14:paraId="669F74D3" w14:textId="35AB439F" w:rsidR="00684E67" w:rsidRPr="00835136" w:rsidRDefault="00684E67" w:rsidP="00684E67">
      <w:pPr>
        <w:spacing w:after="0" w:line="240" w:lineRule="auto"/>
        <w:ind w:right="180"/>
        <w:contextualSpacing/>
        <w:rPr>
          <w:rFonts w:ascii="Segoe UI" w:hAnsi="Segoe UI" w:cs="Segoe UI"/>
        </w:rPr>
      </w:pPr>
      <w:r w:rsidRPr="00835136">
        <w:rPr>
          <w:rFonts w:ascii="Segoe UI" w:hAnsi="Segoe UI" w:cs="Segoe UI"/>
          <w:color w:val="000000" w:themeColor="text1"/>
        </w:rPr>
        <w:t xml:space="preserve">Engineered for streamlined fabrication and simplified installation, Tubelite </w:t>
      </w:r>
      <w:r w:rsidRPr="00835136">
        <w:rPr>
          <w:rFonts w:ascii="Segoe UI" w:hAnsi="Segoe UI" w:cs="Segoe UI"/>
        </w:rPr>
        <w:t xml:space="preserve">FFS 400T Curtainwall is available as either a captured (wet-glazed) or silicone-glazed system. </w:t>
      </w:r>
      <w:r w:rsidRPr="00835136">
        <w:rPr>
          <w:rFonts w:ascii="Segoe UI" w:hAnsi="Segoe UI" w:cs="Segoe UI"/>
          <w:color w:val="000000" w:themeColor="text1"/>
        </w:rPr>
        <w:t xml:space="preserve">Compatible with other ForceFront Storm products, FFS Curtainwall easily </w:t>
      </w:r>
      <w:r w:rsidRPr="00835136">
        <w:rPr>
          <w:rFonts w:ascii="Segoe UI" w:hAnsi="Segoe UI" w:cs="Segoe UI"/>
        </w:rPr>
        <w:t xml:space="preserve">pairs with </w:t>
      </w:r>
      <w:hyperlink r:id="rId9" w:history="1">
        <w:r w:rsidRPr="00B7620E">
          <w:rPr>
            <w:rStyle w:val="Hyperlink"/>
            <w:rFonts w:ascii="Segoe UI" w:hAnsi="Segoe UI" w:cs="Segoe UI"/>
          </w:rPr>
          <w:t>FFS Entrance Doors</w:t>
        </w:r>
      </w:hyperlink>
      <w:r w:rsidRPr="00835136">
        <w:rPr>
          <w:rFonts w:ascii="Segoe UI" w:hAnsi="Segoe UI" w:cs="Segoe UI"/>
        </w:rPr>
        <w:t xml:space="preserve"> for a complete impact-resistant system.</w:t>
      </w:r>
    </w:p>
    <w:p w14:paraId="0E51BD17" w14:textId="77777777" w:rsidR="00684E67" w:rsidRPr="00835136" w:rsidRDefault="00684E67" w:rsidP="00684E67">
      <w:pPr>
        <w:spacing w:after="0" w:line="240" w:lineRule="auto"/>
        <w:contextualSpacing/>
        <w:rPr>
          <w:rFonts w:ascii="Segoe UI" w:hAnsi="Segoe UI" w:cs="Segoe UI"/>
        </w:rPr>
      </w:pPr>
    </w:p>
    <w:p w14:paraId="70CFC730" w14:textId="77777777" w:rsidR="00684E67" w:rsidRPr="00835136" w:rsidRDefault="00684E67" w:rsidP="00684E67">
      <w:pPr>
        <w:spacing w:after="0" w:line="240" w:lineRule="auto"/>
        <w:contextualSpacing/>
        <w:rPr>
          <w:rFonts w:ascii="Segoe UI" w:hAnsi="Segoe UI" w:cs="Segoe UI"/>
        </w:rPr>
      </w:pPr>
      <w:r w:rsidRPr="00835136">
        <w:rPr>
          <w:rFonts w:ascii="Segoe UI" w:hAnsi="Segoe UI" w:cs="Segoe UI"/>
        </w:rPr>
        <w:t xml:space="preserve">As with all Tubelite framing systems, the framing for ForceFront Storm products can be specified with </w:t>
      </w:r>
      <w:proofErr w:type="spellStart"/>
      <w:r w:rsidRPr="00835136">
        <w:rPr>
          <w:rFonts w:ascii="Segoe UI" w:hAnsi="Segoe UI" w:cs="Segoe UI"/>
        </w:rPr>
        <w:t>EcoLuminum</w:t>
      </w:r>
      <w:proofErr w:type="spellEnd"/>
      <w:r w:rsidRPr="00835136">
        <w:rPr>
          <w:rFonts w:ascii="Segoe UI" w:hAnsi="Segoe UI" w:cs="Segoe UI"/>
          <w:vertAlign w:val="superscript"/>
        </w:rPr>
        <w:t>®</w:t>
      </w:r>
      <w:r w:rsidRPr="00835136">
        <w:rPr>
          <w:rFonts w:ascii="Segoe UI" w:hAnsi="Segoe UI" w:cs="Segoe UI"/>
        </w:rPr>
        <w:t>, a high recycled-content aluminum billet composition with eco-friendly, durable finishes. Coupled with daylighting, views, energy-efficient thermal performance and condensation resistance, these attributes also may assist projects seeking LEED</w:t>
      </w:r>
      <w:r w:rsidRPr="00835136">
        <w:rPr>
          <w:rFonts w:ascii="Segoe UI" w:hAnsi="Segoe UI" w:cs="Segoe UI"/>
          <w:vertAlign w:val="superscript"/>
        </w:rPr>
        <w:t>®</w:t>
      </w:r>
      <w:r w:rsidRPr="00835136">
        <w:rPr>
          <w:rFonts w:ascii="Segoe UI" w:hAnsi="Segoe UI" w:cs="Segoe UI"/>
        </w:rPr>
        <w:t xml:space="preserve"> certification or other sustainability and wellness initiatives. Environmentally responsible, high-performance architectural paint coatings and anodize finishes can be specified for coastal conditions.</w:t>
      </w:r>
    </w:p>
    <w:p w14:paraId="6E19603D" w14:textId="77777777" w:rsidR="00684E67" w:rsidRPr="00835136" w:rsidRDefault="00684E67" w:rsidP="00684E67">
      <w:pPr>
        <w:spacing w:after="0" w:line="240" w:lineRule="auto"/>
        <w:contextualSpacing/>
        <w:rPr>
          <w:rFonts w:ascii="Segoe UI" w:hAnsi="Segoe UI" w:cs="Segoe UI"/>
          <w:color w:val="000000" w:themeColor="text1"/>
        </w:rPr>
      </w:pPr>
    </w:p>
    <w:p w14:paraId="5E8E0243" w14:textId="77777777" w:rsidR="00684E67" w:rsidRPr="00835136" w:rsidRDefault="00684E67" w:rsidP="00684E67">
      <w:pPr>
        <w:spacing w:after="0" w:line="240" w:lineRule="auto"/>
        <w:contextualSpacing/>
        <w:rPr>
          <w:rFonts w:ascii="Segoe UI" w:hAnsi="Segoe UI" w:cs="Segoe UI"/>
        </w:rPr>
      </w:pPr>
    </w:p>
    <w:p w14:paraId="08F9B928" w14:textId="77777777" w:rsidR="00684E67" w:rsidRPr="00835136" w:rsidRDefault="00684E67" w:rsidP="00684E67">
      <w:pPr>
        <w:spacing w:after="0" w:line="240" w:lineRule="auto"/>
        <w:contextualSpacing/>
        <w:rPr>
          <w:rFonts w:ascii="Segoe UI" w:hAnsi="Segoe UI" w:cs="Segoe UI"/>
        </w:rPr>
      </w:pPr>
      <w:r w:rsidRPr="00835136">
        <w:rPr>
          <w:rFonts w:ascii="Segoe UI" w:hAnsi="Segoe UI" w:cs="Segoe UI"/>
        </w:rPr>
        <w:t xml:space="preserve">Tubelite is a brand of Apogee Enterprises’ Architectural Framing Systems segment. To learn more about Tubelite aluminum-framed storefront, entrance curtainwall and other products, please visit </w:t>
      </w:r>
      <w:hyperlink r:id="rId10" w:tgtFrame="_blank" w:history="1">
        <w:r w:rsidRPr="00835136">
          <w:rPr>
            <w:rStyle w:val="Hyperlink"/>
            <w:rFonts w:ascii="Segoe UI" w:hAnsi="Segoe UI" w:cs="Segoe UI"/>
          </w:rPr>
          <w:t>https://tubeliteusa.com</w:t>
        </w:r>
      </w:hyperlink>
      <w:r w:rsidRPr="00835136">
        <w:rPr>
          <w:rFonts w:ascii="Segoe UI" w:hAnsi="Segoe UI" w:cs="Segoe UI"/>
        </w:rPr>
        <w:t xml:space="preserve">, call 800-866-2227, email </w:t>
      </w:r>
      <w:hyperlink r:id="rId11" w:history="1">
        <w:r w:rsidRPr="00835136">
          <w:rPr>
            <w:rStyle w:val="Hyperlink"/>
            <w:rFonts w:ascii="Segoe UI" w:hAnsi="Segoe UI" w:cs="Segoe UI"/>
          </w:rPr>
          <w:t>dependable@tubeliteusa.com</w:t>
        </w:r>
      </w:hyperlink>
      <w:r w:rsidRPr="00835136">
        <w:rPr>
          <w:rFonts w:ascii="Segoe UI" w:hAnsi="Segoe UI" w:cs="Segoe UI"/>
        </w:rPr>
        <w:t xml:space="preserve"> or contact a local </w:t>
      </w:r>
      <w:hyperlink r:id="rId12" w:tgtFrame="_blank" w:history="1">
        <w:r w:rsidRPr="00835136">
          <w:rPr>
            <w:rStyle w:val="Hyperlink"/>
            <w:rFonts w:ascii="Segoe UI" w:hAnsi="Segoe UI" w:cs="Segoe UI"/>
          </w:rPr>
          <w:t>architectural sales representative</w:t>
        </w:r>
      </w:hyperlink>
      <w:r w:rsidRPr="00835136">
        <w:rPr>
          <w:rFonts w:ascii="Segoe UI" w:hAnsi="Segoe UI" w:cs="Segoe UI"/>
        </w:rPr>
        <w:t>.</w:t>
      </w:r>
    </w:p>
    <w:p w14:paraId="6F40EDD3" w14:textId="77777777" w:rsidR="00684E67" w:rsidRPr="00835136" w:rsidRDefault="00684E67" w:rsidP="00684E67">
      <w:pPr>
        <w:spacing w:after="0" w:line="240" w:lineRule="auto"/>
        <w:contextualSpacing/>
        <w:rPr>
          <w:rFonts w:ascii="Segoe UI" w:hAnsi="Segoe UI" w:cs="Segoe UI"/>
        </w:rPr>
      </w:pPr>
    </w:p>
    <w:p w14:paraId="1A7118AD" w14:textId="0FCEAC8E" w:rsidR="00EB59F0" w:rsidRPr="00835136" w:rsidRDefault="00684E67" w:rsidP="00684E67">
      <w:pPr>
        <w:spacing w:after="0" w:line="240" w:lineRule="auto"/>
        <w:contextualSpacing/>
        <w:jc w:val="center"/>
        <w:rPr>
          <w:rFonts w:ascii="Segoe UI" w:hAnsi="Segoe UI" w:cs="Segoe UI"/>
        </w:rPr>
      </w:pPr>
      <w:r w:rsidRPr="00835136">
        <w:rPr>
          <w:rFonts w:ascii="Segoe UI" w:hAnsi="Segoe UI" w:cs="Segoe UI"/>
        </w:rPr>
        <w:t>###</w:t>
      </w:r>
    </w:p>
    <w:sectPr w:rsidR="00EB59F0" w:rsidRPr="00835136" w:rsidSect="0036018D">
      <w:headerReference w:type="default" r:id="rId13"/>
      <w:footerReference w:type="default" r:id="rId14"/>
      <w:pgSz w:w="12240" w:h="15840" w:code="1"/>
      <w:pgMar w:top="2880" w:right="1440" w:bottom="25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D219" w14:textId="77777777" w:rsidR="004C5154" w:rsidRDefault="004C5154">
      <w:pPr>
        <w:spacing w:after="0" w:line="240" w:lineRule="auto"/>
      </w:pPr>
      <w:r>
        <w:separator/>
      </w:r>
    </w:p>
  </w:endnote>
  <w:endnote w:type="continuationSeparator" w:id="0">
    <w:p w14:paraId="48A20C40" w14:textId="77777777" w:rsidR="004C5154" w:rsidRDefault="004C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07D" w14:textId="77777777" w:rsidR="00BB399B" w:rsidRDefault="00BB399B">
    <w:pPr>
      <w:pStyle w:val="Footer"/>
    </w:pPr>
  </w:p>
  <w:p w14:paraId="00B42C90" w14:textId="77777777" w:rsidR="00BB399B" w:rsidRDefault="00B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FFADF" w14:textId="77777777" w:rsidR="004C5154" w:rsidRDefault="004C5154">
      <w:pPr>
        <w:spacing w:after="0" w:line="240" w:lineRule="auto"/>
      </w:pPr>
      <w:r>
        <w:separator/>
      </w:r>
    </w:p>
  </w:footnote>
  <w:footnote w:type="continuationSeparator" w:id="0">
    <w:p w14:paraId="48BAC25E" w14:textId="77777777" w:rsidR="004C5154" w:rsidRDefault="004C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B80C2" w14:textId="5C7BBF82" w:rsidR="00BB399B" w:rsidRDefault="00EC475C">
    <w:pPr>
      <w:pStyle w:val="Header"/>
    </w:pPr>
    <w:r>
      <w:rPr>
        <w:noProof/>
      </w:rPr>
      <w:drawing>
        <wp:anchor distT="0" distB="0" distL="114300" distR="114300" simplePos="0" relativeHeight="251661312" behindDoc="1" locked="0" layoutInCell="1" allowOverlap="1" wp14:anchorId="7DB82D54" wp14:editId="02E334A3">
          <wp:simplePos x="0" y="0"/>
          <wp:positionH relativeFrom="page">
            <wp:align>right</wp:align>
          </wp:positionH>
          <wp:positionV relativeFrom="page">
            <wp:align>top</wp:align>
          </wp:positionV>
          <wp:extent cx="7774360"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3264"/>
    <w:multiLevelType w:val="hybridMultilevel"/>
    <w:tmpl w:val="501A7D80"/>
    <w:lvl w:ilvl="0" w:tplc="1CDC98CC">
      <w:numFmt w:val="bullet"/>
      <w:lvlText w:val="–"/>
      <w:lvlJc w:val="left"/>
      <w:pPr>
        <w:ind w:left="720" w:hanging="360"/>
      </w:pPr>
      <w:rPr>
        <w:rFonts w:ascii="Calibri" w:eastAsiaTheme="minorHAnsi" w:hAnsi="Calibri" w:cs="Calibri" w:hint="default"/>
        <w:b/>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11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15D5A"/>
    <w:rsid w:val="00045238"/>
    <w:rsid w:val="000473B7"/>
    <w:rsid w:val="00067871"/>
    <w:rsid w:val="000A55CD"/>
    <w:rsid w:val="000E19D8"/>
    <w:rsid w:val="000E5444"/>
    <w:rsid w:val="001203B3"/>
    <w:rsid w:val="00120F41"/>
    <w:rsid w:val="001568B8"/>
    <w:rsid w:val="00163C18"/>
    <w:rsid w:val="001B060D"/>
    <w:rsid w:val="003159B2"/>
    <w:rsid w:val="0036018D"/>
    <w:rsid w:val="003A1235"/>
    <w:rsid w:val="003B25A4"/>
    <w:rsid w:val="00402D12"/>
    <w:rsid w:val="0040344C"/>
    <w:rsid w:val="004617EB"/>
    <w:rsid w:val="0048354E"/>
    <w:rsid w:val="0048667D"/>
    <w:rsid w:val="00493387"/>
    <w:rsid w:val="004C5154"/>
    <w:rsid w:val="00551BF0"/>
    <w:rsid w:val="005C0DBA"/>
    <w:rsid w:val="005F2934"/>
    <w:rsid w:val="00607E83"/>
    <w:rsid w:val="00627AA0"/>
    <w:rsid w:val="00675DFE"/>
    <w:rsid w:val="00684E67"/>
    <w:rsid w:val="006A0582"/>
    <w:rsid w:val="006D53E2"/>
    <w:rsid w:val="006E300E"/>
    <w:rsid w:val="007133AE"/>
    <w:rsid w:val="00745365"/>
    <w:rsid w:val="00757BD0"/>
    <w:rsid w:val="007979E0"/>
    <w:rsid w:val="00825811"/>
    <w:rsid w:val="00832B93"/>
    <w:rsid w:val="00834140"/>
    <w:rsid w:val="00835136"/>
    <w:rsid w:val="00837507"/>
    <w:rsid w:val="00853030"/>
    <w:rsid w:val="00866C8E"/>
    <w:rsid w:val="00873D6C"/>
    <w:rsid w:val="0089526C"/>
    <w:rsid w:val="008C6CBA"/>
    <w:rsid w:val="008E5944"/>
    <w:rsid w:val="0090612D"/>
    <w:rsid w:val="00914807"/>
    <w:rsid w:val="009524F3"/>
    <w:rsid w:val="0098209C"/>
    <w:rsid w:val="009A6E2F"/>
    <w:rsid w:val="009B26CA"/>
    <w:rsid w:val="009C0180"/>
    <w:rsid w:val="009E094E"/>
    <w:rsid w:val="00A000BB"/>
    <w:rsid w:val="00A179B7"/>
    <w:rsid w:val="00A235EA"/>
    <w:rsid w:val="00A431BD"/>
    <w:rsid w:val="00A43F50"/>
    <w:rsid w:val="00A51A05"/>
    <w:rsid w:val="00A776D4"/>
    <w:rsid w:val="00A81753"/>
    <w:rsid w:val="00A86B00"/>
    <w:rsid w:val="00AA6DBB"/>
    <w:rsid w:val="00AF3829"/>
    <w:rsid w:val="00B05263"/>
    <w:rsid w:val="00B25059"/>
    <w:rsid w:val="00B358A0"/>
    <w:rsid w:val="00B35A49"/>
    <w:rsid w:val="00B7620E"/>
    <w:rsid w:val="00BA6855"/>
    <w:rsid w:val="00BB399B"/>
    <w:rsid w:val="00BB43F8"/>
    <w:rsid w:val="00BB7EDE"/>
    <w:rsid w:val="00BE6F58"/>
    <w:rsid w:val="00BF7FE8"/>
    <w:rsid w:val="00C52C88"/>
    <w:rsid w:val="00C66EA2"/>
    <w:rsid w:val="00C84E5A"/>
    <w:rsid w:val="00C86AFB"/>
    <w:rsid w:val="00CA777C"/>
    <w:rsid w:val="00CC26E6"/>
    <w:rsid w:val="00D16DC4"/>
    <w:rsid w:val="00D2569D"/>
    <w:rsid w:val="00D40799"/>
    <w:rsid w:val="00D42F7A"/>
    <w:rsid w:val="00D6263A"/>
    <w:rsid w:val="00D81FBD"/>
    <w:rsid w:val="00DC555C"/>
    <w:rsid w:val="00E11C00"/>
    <w:rsid w:val="00E12BFA"/>
    <w:rsid w:val="00E7067D"/>
    <w:rsid w:val="00EA7E23"/>
    <w:rsid w:val="00EB59F0"/>
    <w:rsid w:val="00EC475C"/>
    <w:rsid w:val="00ED052A"/>
    <w:rsid w:val="00ED5147"/>
    <w:rsid w:val="00EE12BD"/>
    <w:rsid w:val="00F044BD"/>
    <w:rsid w:val="00F56E21"/>
    <w:rsid w:val="00F72137"/>
    <w:rsid w:val="00FA335D"/>
    <w:rsid w:val="00FA3762"/>
    <w:rsid w:val="00FC1D59"/>
    <w:rsid w:val="00FC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character" w:styleId="Hyperlink">
    <w:name w:val="Hyperlink"/>
    <w:rsid w:val="00EB59F0"/>
    <w:rPr>
      <w:color w:val="0000FF"/>
      <w:u w:val="single"/>
    </w:rPr>
  </w:style>
  <w:style w:type="character" w:styleId="CommentReference">
    <w:name w:val="annotation reference"/>
    <w:basedOn w:val="DefaultParagraphFont"/>
    <w:uiPriority w:val="99"/>
    <w:semiHidden/>
    <w:unhideWhenUsed/>
    <w:rsid w:val="00EB59F0"/>
    <w:rPr>
      <w:sz w:val="16"/>
      <w:szCs w:val="16"/>
    </w:rPr>
  </w:style>
  <w:style w:type="paragraph" w:styleId="CommentText">
    <w:name w:val="annotation text"/>
    <w:basedOn w:val="Normal"/>
    <w:link w:val="CommentTextChar"/>
    <w:uiPriority w:val="99"/>
    <w:unhideWhenUsed/>
    <w:rsid w:val="00EB59F0"/>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B59F0"/>
    <w:rPr>
      <w:kern w:val="2"/>
      <w:sz w:val="20"/>
      <w:szCs w:val="20"/>
      <w14:ligatures w14:val="standardContextual"/>
    </w:rPr>
  </w:style>
  <w:style w:type="character" w:styleId="UnresolvedMention">
    <w:name w:val="Unresolved Mention"/>
    <w:basedOn w:val="DefaultParagraphFont"/>
    <w:uiPriority w:val="99"/>
    <w:semiHidden/>
    <w:unhideWhenUsed/>
    <w:rsid w:val="00EE12BD"/>
    <w:rPr>
      <w:color w:val="605E5C"/>
      <w:shd w:val="clear" w:color="auto" w:fill="E1DFDD"/>
    </w:rPr>
  </w:style>
  <w:style w:type="character" w:styleId="FollowedHyperlink">
    <w:name w:val="FollowedHyperlink"/>
    <w:basedOn w:val="DefaultParagraphFont"/>
    <w:uiPriority w:val="99"/>
    <w:semiHidden/>
    <w:unhideWhenUsed/>
    <w:rsid w:val="00EE12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E12BD"/>
    <w:pPr>
      <w:spacing w:after="200"/>
    </w:pPr>
    <w:rPr>
      <w:b/>
      <w:bCs/>
      <w:kern w:val="0"/>
      <w14:ligatures w14:val="none"/>
    </w:rPr>
  </w:style>
  <w:style w:type="character" w:customStyle="1" w:styleId="CommentSubjectChar">
    <w:name w:val="Comment Subject Char"/>
    <w:basedOn w:val="CommentTextChar"/>
    <w:link w:val="CommentSubject"/>
    <w:uiPriority w:val="99"/>
    <w:semiHidden/>
    <w:rsid w:val="00EE12BD"/>
    <w:rPr>
      <w:b/>
      <w:bCs/>
      <w:kern w:val="2"/>
      <w:sz w:val="20"/>
      <w:szCs w:val="20"/>
      <w14:ligatures w14:val="standardContextual"/>
    </w:rPr>
  </w:style>
  <w:style w:type="paragraph" w:styleId="Revision">
    <w:name w:val="Revision"/>
    <w:hidden/>
    <w:uiPriority w:val="99"/>
    <w:semiHidden/>
    <w:rsid w:val="00F72137"/>
    <w:pPr>
      <w:spacing w:after="0" w:line="240" w:lineRule="auto"/>
    </w:pPr>
  </w:style>
  <w:style w:type="paragraph" w:styleId="ListParagraph">
    <w:name w:val="List Paragraph"/>
    <w:basedOn w:val="Normal"/>
    <w:uiPriority w:val="34"/>
    <w:qFormat/>
    <w:rsid w:val="0087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usa.com/products/forcefront-stor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beliteusa.com/products/curtainwall/forcefront-storm-curtainwall/" TargetMode="External"/><Relationship Id="rId12" Type="http://schemas.openxmlformats.org/officeDocument/2006/relationships/hyperlink" Target="https://tubeliteusa.com/sa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endable@tubeliteu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ubeliteusa.com/" TargetMode="External"/><Relationship Id="rId4" Type="http://schemas.openxmlformats.org/officeDocument/2006/relationships/webSettings" Target="webSettings.xml"/><Relationship Id="rId9" Type="http://schemas.openxmlformats.org/officeDocument/2006/relationships/hyperlink" Target="https://tubeliteusa.com/products/entrances/hurricane-impact-resistant-entran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2</cp:revision>
  <dcterms:created xsi:type="dcterms:W3CDTF">2025-01-13T20:33:00Z</dcterms:created>
  <dcterms:modified xsi:type="dcterms:W3CDTF">2025-01-13T20:33:00Z</dcterms:modified>
</cp:coreProperties>
</file>