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25132DCD" w:rsidR="00305DAD" w:rsidRPr="00D9258D" w:rsidRDefault="000E4C98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Octo</w:t>
      </w:r>
      <w:r w:rsidR="001B4F2F">
        <w:rPr>
          <w:b w:val="0"/>
          <w:sz w:val="24"/>
          <w:szCs w:val="24"/>
          <w:highlight w:val="yellow"/>
        </w:rPr>
        <w:t xml:space="preserve">ber </w:t>
      </w:r>
      <w:r>
        <w:rPr>
          <w:b w:val="0"/>
          <w:sz w:val="24"/>
          <w:szCs w:val="24"/>
          <w:highlight w:val="yellow"/>
        </w:rPr>
        <w:t>2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1B4F2F">
        <w:rPr>
          <w:b w:val="0"/>
          <w:sz w:val="24"/>
          <w:szCs w:val="24"/>
          <w:highlight w:val="yellow"/>
        </w:rPr>
        <w:t>2024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5FE7FD2A" w:rsidR="00305DAD" w:rsidRPr="00D9258D" w:rsidRDefault="001B4F2F" w:rsidP="0038384C">
      <w:pPr>
        <w:pStyle w:val="Title"/>
        <w:spacing w:after="240"/>
        <w:rPr>
          <w:color w:val="auto"/>
        </w:rPr>
      </w:pPr>
      <w:r w:rsidRPr="001B4F2F">
        <w:rPr>
          <w:color w:val="auto"/>
        </w:rPr>
        <w:t xml:space="preserve">Registration Now Open for FGIA </w:t>
      </w:r>
      <w:r w:rsidR="00AA1127">
        <w:rPr>
          <w:color w:val="auto"/>
        </w:rPr>
        <w:t>FENBC Region Technical Summit</w:t>
      </w:r>
      <w:r w:rsidR="00914087">
        <w:rPr>
          <w:color w:val="auto"/>
        </w:rPr>
        <w:t>,</w:t>
      </w:r>
      <w:r w:rsidR="00914087" w:rsidRPr="00914087">
        <w:rPr>
          <w:color w:val="auto"/>
        </w:rPr>
        <w:t xml:space="preserve"> </w:t>
      </w:r>
      <w:r w:rsidR="00914087">
        <w:rPr>
          <w:color w:val="auto"/>
        </w:rPr>
        <w:t>November 5-6 in Surrey, BC</w:t>
      </w:r>
    </w:p>
    <w:p w14:paraId="23D240CC" w14:textId="21FB1E05" w:rsidR="001B4F2F" w:rsidRDefault="00A41F02" w:rsidP="001B4F2F">
      <w:r w:rsidRPr="00FA4979">
        <w:t xml:space="preserve">SCHAUMBURG, IL </w:t>
      </w:r>
      <w:r w:rsidR="00723E5F">
        <w:t>–</w:t>
      </w:r>
      <w:r w:rsidR="005C7D7D">
        <w:t xml:space="preserve"> </w:t>
      </w:r>
      <w:r w:rsidR="001B4F2F" w:rsidRPr="00552A3A">
        <w:t xml:space="preserve">Registration is now open for the annual Fenestration and Glazing Industry Alliance (FGIA) </w:t>
      </w:r>
      <w:hyperlink r:id="rId10" w:history="1">
        <w:r w:rsidR="00AA1127" w:rsidRPr="00AA1127">
          <w:rPr>
            <w:rStyle w:val="Hyperlink"/>
            <w:sz w:val="22"/>
          </w:rPr>
          <w:t>FENBC Region Technical Summit</w:t>
        </w:r>
      </w:hyperlink>
      <w:r w:rsidR="001B4F2F" w:rsidRPr="00552A3A">
        <w:t xml:space="preserve">, taking </w:t>
      </w:r>
      <w:r w:rsidR="001B4F2F" w:rsidRPr="000464AB">
        <w:t xml:space="preserve">place November </w:t>
      </w:r>
      <w:r w:rsidR="00AF7EBD" w:rsidRPr="000464AB">
        <w:t>5-</w:t>
      </w:r>
      <w:r w:rsidR="000464AB" w:rsidRPr="000464AB">
        <w:t>6</w:t>
      </w:r>
      <w:r w:rsidR="001B4F2F" w:rsidRPr="000464AB">
        <w:t xml:space="preserve"> </w:t>
      </w:r>
      <w:r w:rsidR="000464AB" w:rsidRPr="000464AB">
        <w:t>in Surrey, BC.</w:t>
      </w:r>
      <w:r w:rsidR="00310E45">
        <w:t xml:space="preserve"> This two-day event will feature a welcome reception at a local restaurant, commercial and residential topic coverage, a Product Showcase and opportunities to engage with industry leaders.</w:t>
      </w:r>
      <w:r w:rsidR="000464AB" w:rsidRPr="000464AB">
        <w:t xml:space="preserve"> </w:t>
      </w:r>
      <w:r w:rsidR="00516E1A">
        <w:t xml:space="preserve">The November 5 welcome reception will take place at 4:30-6 p.m. at </w:t>
      </w:r>
      <w:hyperlink r:id="rId11" w:history="1">
        <w:r w:rsidR="00516E1A" w:rsidRPr="00DC2B3E">
          <w:rPr>
            <w:rStyle w:val="Hyperlink"/>
            <w:sz w:val="22"/>
          </w:rPr>
          <w:t xml:space="preserve">Charcoal and </w:t>
        </w:r>
        <w:proofErr w:type="spellStart"/>
        <w:r w:rsidR="00516E1A" w:rsidRPr="00DC2B3E">
          <w:rPr>
            <w:rStyle w:val="Hyperlink"/>
            <w:sz w:val="22"/>
          </w:rPr>
          <w:t>Woodz</w:t>
        </w:r>
        <w:proofErr w:type="spellEnd"/>
      </w:hyperlink>
      <w:r w:rsidR="00516E1A">
        <w:t xml:space="preserve"> restaurant. The following day will begin with a continental breakfast at 7 a.m. Sessions will conclude that afternoon at 4 p.m. </w:t>
      </w:r>
      <w:hyperlink r:id="rId12" w:history="1">
        <w:r w:rsidR="001B4F2F" w:rsidRPr="000464AB">
          <w:rPr>
            <w:rStyle w:val="Hyperlink"/>
            <w:sz w:val="22"/>
          </w:rPr>
          <w:t>Register now</w:t>
        </w:r>
      </w:hyperlink>
      <w:r w:rsidR="001B4F2F" w:rsidRPr="000464AB">
        <w:t xml:space="preserve"> </w:t>
      </w:r>
      <w:r w:rsidR="006B4B0A" w:rsidRPr="000464AB">
        <w:t>for</w:t>
      </w:r>
      <w:r w:rsidR="001B4F2F" w:rsidRPr="000464AB">
        <w:t xml:space="preserve"> this </w:t>
      </w:r>
      <w:r w:rsidR="000464AB" w:rsidRPr="000464AB">
        <w:t>two-day hyperlocal event in BC</w:t>
      </w:r>
      <w:r w:rsidR="001B4F2F" w:rsidRPr="000464AB">
        <w:t>.</w:t>
      </w:r>
    </w:p>
    <w:p w14:paraId="058E9A12" w14:textId="748477F8" w:rsidR="000464AB" w:rsidRPr="001807A9" w:rsidRDefault="000464AB" w:rsidP="001B4F2F">
      <w:r w:rsidRPr="00516E1A">
        <w:t>“</w:t>
      </w:r>
      <w:r w:rsidRPr="003D5913">
        <w:t xml:space="preserve">This </w:t>
      </w:r>
      <w:r w:rsidR="007C1231">
        <w:t>s</w:t>
      </w:r>
      <w:r w:rsidRPr="003D5913">
        <w:t>ummit offers networking opportunities for everyone</w:t>
      </w:r>
      <w:r w:rsidRPr="00516E1A">
        <w:t>,” said Florica Vlad, FGIA Events Manager</w:t>
      </w:r>
      <w:r w:rsidRPr="003D5913">
        <w:t xml:space="preserve">. </w:t>
      </w:r>
      <w:r w:rsidRPr="00516E1A">
        <w:t>“</w:t>
      </w:r>
      <w:r w:rsidR="00516E1A" w:rsidRPr="003D5913">
        <w:t xml:space="preserve">Connect with professionals and customers who share </w:t>
      </w:r>
      <w:r w:rsidR="007C1231">
        <w:t>your</w:t>
      </w:r>
      <w:r w:rsidR="00516E1A" w:rsidRPr="003D5913">
        <w:t xml:space="preserve"> interests and challenges</w:t>
      </w:r>
      <w:r w:rsidR="00914087">
        <w:t xml:space="preserve"> and learn about important issues for companies in BC</w:t>
      </w:r>
      <w:r w:rsidR="00516E1A">
        <w:t xml:space="preserve">. Plus, </w:t>
      </w:r>
      <w:r w:rsidRPr="003D5913">
        <w:t>check out the new sponsorship opportunities</w:t>
      </w:r>
      <w:r w:rsidR="007C1231">
        <w:t>, including the Product Showcase,</w:t>
      </w:r>
      <w:r w:rsidRPr="003D5913">
        <w:t xml:space="preserve"> to promote your company to the next level</w:t>
      </w:r>
      <w:r w:rsidRPr="001807A9">
        <w:t xml:space="preserve">.” </w:t>
      </w:r>
    </w:p>
    <w:p w14:paraId="2E7E0790" w14:textId="64227FF9" w:rsidR="00914087" w:rsidRPr="000E4C98" w:rsidRDefault="00914087" w:rsidP="001B4F2F">
      <w:pPr>
        <w:rPr>
          <w:b/>
          <w:bCs/>
        </w:rPr>
      </w:pPr>
      <w:r w:rsidRPr="000E4C98">
        <w:rPr>
          <w:b/>
          <w:bCs/>
        </w:rPr>
        <w:t>Summit Speakers</w:t>
      </w:r>
    </w:p>
    <w:p w14:paraId="22EE8471" w14:textId="0738F0E4" w:rsidR="00516E1A" w:rsidRPr="001807A9" w:rsidRDefault="00516E1A" w:rsidP="001B4F2F">
      <w:r w:rsidRPr="001807A9">
        <w:t>Session</w:t>
      </w:r>
      <w:r w:rsidR="007C1231">
        <w:t>s will allow participants to</w:t>
      </w:r>
      <w:r w:rsidRPr="001807A9">
        <w:t xml:space="preserve">: </w:t>
      </w:r>
    </w:p>
    <w:p w14:paraId="4ED1377A" w14:textId="23A5F911" w:rsidR="003D5913" w:rsidRPr="001807A9" w:rsidRDefault="001807A9" w:rsidP="00516E1A">
      <w:pPr>
        <w:pStyle w:val="ListParagraph"/>
        <w:numPr>
          <w:ilvl w:val="0"/>
          <w:numId w:val="18"/>
        </w:numPr>
      </w:pPr>
      <w:r w:rsidRPr="001807A9">
        <w:t>Learn w</w:t>
      </w:r>
      <w:r w:rsidR="003D5913" w:rsidRPr="001807A9">
        <w:t>hat</w:t>
      </w:r>
      <w:r w:rsidRPr="001807A9">
        <w:t xml:space="preserve"> i</w:t>
      </w:r>
      <w:r w:rsidR="003D5913" w:rsidRPr="001807A9">
        <w:t xml:space="preserve">s new in the </w:t>
      </w:r>
      <w:r w:rsidRPr="001807A9">
        <w:t>c</w:t>
      </w:r>
      <w:r w:rsidR="003D5913" w:rsidRPr="001807A9">
        <w:t>odes arena</w:t>
      </w:r>
      <w:r w:rsidRPr="001807A9">
        <w:t xml:space="preserve"> with the popular Code Talkers Panel, as presented by</w:t>
      </w:r>
      <w:r w:rsidR="002C5C16" w:rsidRPr="001807A9">
        <w:t xml:space="preserve"> </w:t>
      </w:r>
      <w:r w:rsidRPr="001807A9">
        <w:t xml:space="preserve">FENBC Region President </w:t>
      </w:r>
      <w:r w:rsidR="002C5C16" w:rsidRPr="001807A9">
        <w:t>Dave Goldsmith (</w:t>
      </w:r>
      <w:hyperlink r:id="rId13" w:history="1">
        <w:r w:rsidR="002C5C16" w:rsidRPr="00F87D8E">
          <w:rPr>
            <w:rStyle w:val="Hyperlink"/>
            <w:sz w:val="22"/>
          </w:rPr>
          <w:t>Ply Gem Canada</w:t>
        </w:r>
      </w:hyperlink>
      <w:r w:rsidR="002C5C16" w:rsidRPr="001807A9">
        <w:t xml:space="preserve">) </w:t>
      </w:r>
      <w:r w:rsidRPr="001807A9">
        <w:t xml:space="preserve">and </w:t>
      </w:r>
      <w:r w:rsidR="002C5C16" w:rsidRPr="001807A9">
        <w:t>Neil Norris (</w:t>
      </w:r>
      <w:hyperlink r:id="rId14" w:history="1">
        <w:r w:rsidR="002C5C16" w:rsidRPr="00F87D8E">
          <w:rPr>
            <w:rStyle w:val="Hyperlink"/>
            <w:sz w:val="22"/>
          </w:rPr>
          <w:t>RDH Building Science</w:t>
        </w:r>
      </w:hyperlink>
      <w:r w:rsidR="002C5C16" w:rsidRPr="001807A9">
        <w:t>)</w:t>
      </w:r>
    </w:p>
    <w:p w14:paraId="4B4A11FF" w14:textId="2F712B31" w:rsidR="003D5913" w:rsidRPr="001807A9" w:rsidRDefault="001807A9" w:rsidP="00516E1A">
      <w:pPr>
        <w:pStyle w:val="ListParagraph"/>
        <w:numPr>
          <w:ilvl w:val="0"/>
          <w:numId w:val="18"/>
        </w:numPr>
      </w:pPr>
      <w:r w:rsidRPr="001807A9">
        <w:t>Hear more about w</w:t>
      </w:r>
      <w:r w:rsidR="003D5913" w:rsidRPr="001807A9">
        <w:t xml:space="preserve">indow </w:t>
      </w:r>
      <w:r w:rsidRPr="001807A9">
        <w:t>i</w:t>
      </w:r>
      <w:r w:rsidR="003D5913" w:rsidRPr="001807A9">
        <w:t xml:space="preserve">nstaller </w:t>
      </w:r>
      <w:r w:rsidRPr="001807A9">
        <w:t>p</w:t>
      </w:r>
      <w:r w:rsidR="003D5913" w:rsidRPr="001807A9">
        <w:t>rograms available in BC</w:t>
      </w:r>
      <w:r w:rsidR="002C5C16" w:rsidRPr="001807A9">
        <w:t xml:space="preserve"> </w:t>
      </w:r>
      <w:r w:rsidRPr="001807A9">
        <w:t>with p</w:t>
      </w:r>
      <w:r w:rsidR="002C5C16" w:rsidRPr="001807A9">
        <w:t>resenter Jovan Cheema (</w:t>
      </w:r>
      <w:hyperlink r:id="rId15" w:history="1">
        <w:r w:rsidR="002C5C16" w:rsidRPr="00F87D8E">
          <w:rPr>
            <w:rStyle w:val="Hyperlink"/>
            <w:sz w:val="22"/>
          </w:rPr>
          <w:t>Home Performance Stakeholder Council</w:t>
        </w:r>
      </w:hyperlink>
      <w:r w:rsidR="002C5C16" w:rsidRPr="001807A9">
        <w:t xml:space="preserve">)  </w:t>
      </w:r>
    </w:p>
    <w:p w14:paraId="73A132D5" w14:textId="1F53217A" w:rsidR="003D5913" w:rsidRPr="001807A9" w:rsidRDefault="001807A9" w:rsidP="00516E1A">
      <w:pPr>
        <w:pStyle w:val="ListParagraph"/>
        <w:numPr>
          <w:ilvl w:val="0"/>
          <w:numId w:val="18"/>
        </w:numPr>
      </w:pPr>
      <w:r w:rsidRPr="001807A9">
        <w:t xml:space="preserve">Understand </w:t>
      </w:r>
      <w:r w:rsidR="003D5913" w:rsidRPr="001807A9">
        <w:t>WorkSafe BC</w:t>
      </w:r>
      <w:r w:rsidRPr="001807A9">
        <w:t>’s</w:t>
      </w:r>
      <w:r w:rsidR="003D5913" w:rsidRPr="001807A9">
        <w:t xml:space="preserve"> regulations for asbestos, first aid and washrooms</w:t>
      </w:r>
      <w:r w:rsidRPr="001807A9">
        <w:t xml:space="preserve"> and </w:t>
      </w:r>
      <w:r w:rsidR="003D5913" w:rsidRPr="001807A9">
        <w:t xml:space="preserve">find out what the </w:t>
      </w:r>
      <w:hyperlink r:id="rId16" w:history="1">
        <w:proofErr w:type="spellStart"/>
        <w:r w:rsidR="003D5913" w:rsidRPr="000E4C98">
          <w:rPr>
            <w:rStyle w:val="Hyperlink"/>
            <w:sz w:val="22"/>
          </w:rPr>
          <w:t>ReturnToWork</w:t>
        </w:r>
        <w:proofErr w:type="spellEnd"/>
        <w:r w:rsidR="003D5913" w:rsidRPr="000E4C98">
          <w:rPr>
            <w:rStyle w:val="Hyperlink"/>
            <w:sz w:val="22"/>
          </w:rPr>
          <w:t xml:space="preserve"> regulations </w:t>
        </w:r>
      </w:hyperlink>
      <w:r w:rsidR="00F87D8E">
        <w:t xml:space="preserve">are </w:t>
      </w:r>
      <w:r w:rsidR="002C5C16" w:rsidRPr="001807A9">
        <w:t>with presenter Mike Paine (</w:t>
      </w:r>
      <w:proofErr w:type="spellStart"/>
      <w:r w:rsidR="00F87D8E">
        <w:fldChar w:fldCharType="begin"/>
      </w:r>
      <w:r w:rsidR="00F87D8E">
        <w:instrText>HYPERLINK "https://www.worksafebc.com/en"</w:instrText>
      </w:r>
      <w:r w:rsidR="00F87D8E">
        <w:fldChar w:fldCharType="separate"/>
      </w:r>
      <w:r w:rsidR="002C5C16" w:rsidRPr="00F87D8E">
        <w:rPr>
          <w:rStyle w:val="Hyperlink"/>
          <w:sz w:val="22"/>
        </w:rPr>
        <w:t>WorkSafeBC</w:t>
      </w:r>
      <w:proofErr w:type="spellEnd"/>
      <w:r w:rsidR="00F87D8E">
        <w:fldChar w:fldCharType="end"/>
      </w:r>
      <w:r w:rsidR="002C5C16" w:rsidRPr="001807A9">
        <w:t>)</w:t>
      </w:r>
    </w:p>
    <w:p w14:paraId="096299B0" w14:textId="750DD1D6" w:rsidR="002C5C16" w:rsidRPr="001807A9" w:rsidRDefault="003D5913" w:rsidP="00516E1A">
      <w:pPr>
        <w:pStyle w:val="ListParagraph"/>
        <w:numPr>
          <w:ilvl w:val="0"/>
          <w:numId w:val="18"/>
        </w:numPr>
      </w:pPr>
      <w:r w:rsidRPr="001807A9">
        <w:t>Explor</w:t>
      </w:r>
      <w:r w:rsidR="001807A9" w:rsidRPr="001807A9">
        <w:t>e</w:t>
      </w:r>
      <w:r w:rsidRPr="001807A9">
        <w:t xml:space="preserve"> risk management within the landscape of construction contracts, with an emphasis on the often-overlooked world of Supplementary Conditions (SCs) in standard contracts</w:t>
      </w:r>
      <w:r w:rsidR="002C5C16" w:rsidRPr="001807A9">
        <w:t xml:space="preserve">, </w:t>
      </w:r>
      <w:r w:rsidR="001807A9" w:rsidRPr="001807A9">
        <w:t>as presented</w:t>
      </w:r>
      <w:r w:rsidR="002C5C16" w:rsidRPr="001807A9">
        <w:t xml:space="preserve"> </w:t>
      </w:r>
      <w:r w:rsidR="001807A9" w:rsidRPr="001807A9">
        <w:t>by</w:t>
      </w:r>
      <w:r w:rsidR="002C5C16" w:rsidRPr="001807A9">
        <w:t xml:space="preserve"> Katy Fairly (</w:t>
      </w:r>
      <w:hyperlink r:id="rId17" w:history="1">
        <w:r w:rsidR="002C5C16" w:rsidRPr="00F87D8E">
          <w:rPr>
            <w:rStyle w:val="Hyperlink"/>
            <w:sz w:val="22"/>
          </w:rPr>
          <w:t>Fairley Strategies</w:t>
        </w:r>
      </w:hyperlink>
      <w:r w:rsidR="002C5C16" w:rsidRPr="001807A9">
        <w:t>)</w:t>
      </w:r>
    </w:p>
    <w:p w14:paraId="277C090E" w14:textId="289F7FA6" w:rsidR="002C5C16" w:rsidRPr="001807A9" w:rsidRDefault="001807A9" w:rsidP="00516E1A">
      <w:pPr>
        <w:pStyle w:val="ListParagraph"/>
        <w:numPr>
          <w:ilvl w:val="0"/>
          <w:numId w:val="18"/>
        </w:numPr>
      </w:pPr>
      <w:r w:rsidRPr="001807A9">
        <w:lastRenderedPageBreak/>
        <w:t>Get a glimpse into the</w:t>
      </w:r>
      <w:r w:rsidR="002C5C16" w:rsidRPr="001807A9">
        <w:t xml:space="preserve"> </w:t>
      </w:r>
      <w:r w:rsidRPr="001807A9">
        <w:t>f</w:t>
      </w:r>
      <w:r w:rsidR="002C5C16" w:rsidRPr="001807A9">
        <w:t xml:space="preserve">uture of </w:t>
      </w:r>
      <w:r w:rsidRPr="001807A9">
        <w:t>c</w:t>
      </w:r>
      <w:r w:rsidR="002C5C16" w:rsidRPr="001807A9">
        <w:t xml:space="preserve">ommercial </w:t>
      </w:r>
      <w:r w:rsidRPr="001807A9">
        <w:t>g</w:t>
      </w:r>
      <w:r w:rsidR="002C5C16" w:rsidRPr="001807A9">
        <w:t>lazing</w:t>
      </w:r>
      <w:r w:rsidR="000464AB" w:rsidRPr="001807A9">
        <w:t>, with p</w:t>
      </w:r>
      <w:r w:rsidR="002C5C16" w:rsidRPr="001807A9">
        <w:t>resenter: David Vadocz (RDH</w:t>
      </w:r>
      <w:r w:rsidR="00F87D8E">
        <w:t xml:space="preserve"> Building Science</w:t>
      </w:r>
      <w:r w:rsidR="002C5C16" w:rsidRPr="001807A9">
        <w:t>)</w:t>
      </w:r>
    </w:p>
    <w:p w14:paraId="1F944231" w14:textId="2BFE6613" w:rsidR="003D5913" w:rsidRPr="00A02B93" w:rsidRDefault="00A02B93" w:rsidP="00516E1A">
      <w:pPr>
        <w:pStyle w:val="ListParagraph"/>
        <w:numPr>
          <w:ilvl w:val="0"/>
          <w:numId w:val="18"/>
        </w:numPr>
      </w:pPr>
      <w:r w:rsidRPr="00A02B93">
        <w:t xml:space="preserve">Hear an explanation of </w:t>
      </w:r>
      <w:r>
        <w:t>the North American Fenestration Standard (</w:t>
      </w:r>
      <w:r w:rsidRPr="00A02B93">
        <w:t>NAFS</w:t>
      </w:r>
      <w:r>
        <w:t>)</w:t>
      </w:r>
      <w:r w:rsidRPr="00A02B93">
        <w:t xml:space="preserve"> and</w:t>
      </w:r>
      <w:r w:rsidR="001807A9" w:rsidRPr="00A02B93">
        <w:t xml:space="preserve"> </w:t>
      </w:r>
      <w:r w:rsidR="002C5C16" w:rsidRPr="00A02B93">
        <w:t>Part 5 of the BC</w:t>
      </w:r>
      <w:r w:rsidR="00D10990">
        <w:t xml:space="preserve"> building code</w:t>
      </w:r>
      <w:r w:rsidRPr="00A02B93">
        <w:t xml:space="preserve"> from </w:t>
      </w:r>
      <w:r w:rsidR="000464AB" w:rsidRPr="00A02B93">
        <w:t>p</w:t>
      </w:r>
      <w:r w:rsidR="002C5C16" w:rsidRPr="00A02B93">
        <w:t>resenter Anton Van Dyk (</w:t>
      </w:r>
      <w:hyperlink r:id="rId18" w:history="1">
        <w:r w:rsidR="002C5C16" w:rsidRPr="00F87D8E">
          <w:rPr>
            <w:rStyle w:val="Hyperlink"/>
            <w:sz w:val="22"/>
          </w:rPr>
          <w:t>Layton Consulting</w:t>
        </w:r>
      </w:hyperlink>
      <w:r w:rsidR="002C5C16" w:rsidRPr="00A02B93">
        <w:t>)</w:t>
      </w:r>
    </w:p>
    <w:p w14:paraId="5D493E57" w14:textId="77777777" w:rsidR="003D5913" w:rsidRDefault="003D5913" w:rsidP="001B4F2F">
      <w:pPr>
        <w:rPr>
          <w:b/>
          <w:bCs/>
        </w:rPr>
      </w:pPr>
      <w:r>
        <w:rPr>
          <w:b/>
          <w:bCs/>
        </w:rPr>
        <w:t>Product Showcase</w:t>
      </w:r>
    </w:p>
    <w:p w14:paraId="609E53A4" w14:textId="34E07C8A" w:rsidR="003D5913" w:rsidRPr="003D5913" w:rsidRDefault="00271E6E" w:rsidP="00271E6E">
      <w:r>
        <w:t>Six tabletop spots are available for the FGIA FENBC Region Technical Summit’s Product Showcase</w:t>
      </w:r>
      <w:r w:rsidR="00914087">
        <w:t>,</w:t>
      </w:r>
      <w:r>
        <w:t xml:space="preserve"> </w:t>
      </w:r>
      <w:r w:rsidRPr="00271E6E">
        <w:t>a prime opportunity for FGIA FENBC Region members to showcase products and services for the</w:t>
      </w:r>
      <w:r>
        <w:t xml:space="preserve"> </w:t>
      </w:r>
      <w:r w:rsidRPr="00271E6E">
        <w:t xml:space="preserve">duration of the event. Each exhibitor will have one </w:t>
      </w:r>
      <w:r w:rsidR="000E4C98">
        <w:t>six</w:t>
      </w:r>
      <w:r w:rsidRPr="00271E6E">
        <w:t>-foot table to display materials and products.</w:t>
      </w:r>
      <w:r>
        <w:t xml:space="preserve"> </w:t>
      </w:r>
      <w:r w:rsidR="00914087">
        <w:t>“</w:t>
      </w:r>
      <w:r w:rsidRPr="00271E6E">
        <w:t>Each company representative will receive a sponsor ribbon on their badge</w:t>
      </w:r>
      <w:r w:rsidR="00914087">
        <w:t xml:space="preserve"> for participants to easily identify those contributing to the success of the event,” explained Vlad</w:t>
      </w:r>
      <w:r>
        <w:t xml:space="preserve">. The Product Showcase </w:t>
      </w:r>
      <w:r w:rsidR="008B11CB">
        <w:t>e</w:t>
      </w:r>
      <w:r>
        <w:t xml:space="preserve">xhibitor </w:t>
      </w:r>
      <w:r w:rsidR="008B11CB">
        <w:t>s</w:t>
      </w:r>
      <w:r>
        <w:t xml:space="preserve">ponsor fee is $500. </w:t>
      </w:r>
    </w:p>
    <w:p w14:paraId="76E74728" w14:textId="5FDFCA37" w:rsidR="006B4B0A" w:rsidRPr="00C85870" w:rsidRDefault="006B4B0A" w:rsidP="001B4F2F">
      <w:pPr>
        <w:rPr>
          <w:b/>
          <w:bCs/>
          <w:szCs w:val="22"/>
        </w:rPr>
      </w:pPr>
      <w:r w:rsidRPr="00C85870">
        <w:rPr>
          <w:b/>
          <w:bCs/>
          <w:szCs w:val="22"/>
        </w:rPr>
        <w:t>Registration Fees</w:t>
      </w:r>
      <w:r w:rsidR="002C5C16">
        <w:rPr>
          <w:b/>
          <w:bCs/>
          <w:szCs w:val="22"/>
        </w:rPr>
        <w:t xml:space="preserve"> and </w:t>
      </w:r>
      <w:r w:rsidR="000464AB">
        <w:rPr>
          <w:b/>
          <w:bCs/>
          <w:szCs w:val="22"/>
        </w:rPr>
        <w:t>Accommodations</w:t>
      </w:r>
    </w:p>
    <w:p w14:paraId="39C0827F" w14:textId="0D044E48" w:rsidR="003D5913" w:rsidRPr="003D5913" w:rsidRDefault="003D5913" w:rsidP="001B4F2F">
      <w:pPr>
        <w:rPr>
          <w:szCs w:val="22"/>
        </w:rPr>
      </w:pPr>
      <w:r w:rsidRPr="003D5913">
        <w:rPr>
          <w:szCs w:val="22"/>
        </w:rPr>
        <w:t>The fee for FGIA members is $360. Non-members can register for a fee of $750. Five percent GST is included in these fees.</w:t>
      </w:r>
      <w:r>
        <w:rPr>
          <w:szCs w:val="22"/>
        </w:rPr>
        <w:t xml:space="preserve"> </w:t>
      </w:r>
      <w:r w:rsidRPr="003D5913">
        <w:rPr>
          <w:szCs w:val="22"/>
        </w:rPr>
        <w:t>The </w:t>
      </w:r>
      <w:hyperlink r:id="rId19" w:tgtFrame="_blank" w:tooltip="https://www.reservationcounter.com/hotels/show/5fade98/holiday-inn-hotel--suites-surrey-east-cloverdale-an-ihg-hotel-surrey-british-columbia/?cid=sem::tprc::aw::reservation_counter_international_canada_british_columbia::british_columbia_dynamic_search_ads::::&amp;" w:history="1">
        <w:r w:rsidRPr="003D5913">
          <w:rPr>
            <w:rStyle w:val="Hyperlink"/>
            <w:sz w:val="22"/>
            <w:szCs w:val="22"/>
          </w:rPr>
          <w:t>Holiday Inn Hotel &amp; Suites Surrey East Cloverdale</w:t>
        </w:r>
      </w:hyperlink>
      <w:r w:rsidRPr="003D5913">
        <w:rPr>
          <w:szCs w:val="22"/>
        </w:rPr>
        <w:t> is recommended due to the convenient location near the welcome reception venue and the Northview Golf and Country Club. Hotel rates will vary based on availability.</w:t>
      </w:r>
    </w:p>
    <w:p w14:paraId="0025EA58" w14:textId="1A5085A4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20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40D"/>
    <w:multiLevelType w:val="hybridMultilevel"/>
    <w:tmpl w:val="02CA5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503BA"/>
    <w:multiLevelType w:val="hybridMultilevel"/>
    <w:tmpl w:val="3D96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06D29"/>
    <w:multiLevelType w:val="multilevel"/>
    <w:tmpl w:val="06A4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4"/>
  </w:num>
  <w:num w:numId="3" w16cid:durableId="2017417357">
    <w:abstractNumId w:val="9"/>
  </w:num>
  <w:num w:numId="4" w16cid:durableId="1391268474">
    <w:abstractNumId w:val="2"/>
  </w:num>
  <w:num w:numId="5" w16cid:durableId="1773815073">
    <w:abstractNumId w:val="13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5"/>
  </w:num>
  <w:num w:numId="11" w16cid:durableId="558713910">
    <w:abstractNumId w:val="10"/>
  </w:num>
  <w:num w:numId="12" w16cid:durableId="170217207">
    <w:abstractNumId w:val="5"/>
  </w:num>
  <w:num w:numId="13" w16cid:durableId="649748747">
    <w:abstractNumId w:val="16"/>
  </w:num>
  <w:num w:numId="14" w16cid:durableId="476531495">
    <w:abstractNumId w:val="11"/>
  </w:num>
  <w:num w:numId="15" w16cid:durableId="1875968756">
    <w:abstractNumId w:val="12"/>
  </w:num>
  <w:num w:numId="16" w16cid:durableId="640380449">
    <w:abstractNumId w:val="4"/>
  </w:num>
  <w:num w:numId="17" w16cid:durableId="866678030">
    <w:abstractNumId w:val="8"/>
  </w:num>
  <w:num w:numId="18" w16cid:durableId="1738744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0DB7"/>
    <w:rsid w:val="00024E59"/>
    <w:rsid w:val="00024E6E"/>
    <w:rsid w:val="000324E7"/>
    <w:rsid w:val="00037F97"/>
    <w:rsid w:val="000457C3"/>
    <w:rsid w:val="000464AB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E4C98"/>
    <w:rsid w:val="000E6DEC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5805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67EFF"/>
    <w:rsid w:val="001807A9"/>
    <w:rsid w:val="00186B9A"/>
    <w:rsid w:val="00193DC9"/>
    <w:rsid w:val="00195B04"/>
    <w:rsid w:val="001A39FC"/>
    <w:rsid w:val="001A581E"/>
    <w:rsid w:val="001B4F2F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71E6E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C5C16"/>
    <w:rsid w:val="002D731F"/>
    <w:rsid w:val="002E4EA2"/>
    <w:rsid w:val="002E5348"/>
    <w:rsid w:val="002E78FD"/>
    <w:rsid w:val="002F2E8A"/>
    <w:rsid w:val="002F60E9"/>
    <w:rsid w:val="002F6401"/>
    <w:rsid w:val="0030043C"/>
    <w:rsid w:val="00303CE5"/>
    <w:rsid w:val="0030490D"/>
    <w:rsid w:val="00305DAD"/>
    <w:rsid w:val="00310E45"/>
    <w:rsid w:val="0033224B"/>
    <w:rsid w:val="00332539"/>
    <w:rsid w:val="003375FE"/>
    <w:rsid w:val="00340065"/>
    <w:rsid w:val="00342D50"/>
    <w:rsid w:val="003443B6"/>
    <w:rsid w:val="00345218"/>
    <w:rsid w:val="00347631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D5913"/>
    <w:rsid w:val="003E026C"/>
    <w:rsid w:val="003E19CA"/>
    <w:rsid w:val="003E2407"/>
    <w:rsid w:val="003F1C8A"/>
    <w:rsid w:val="003F3D28"/>
    <w:rsid w:val="003F7709"/>
    <w:rsid w:val="00404769"/>
    <w:rsid w:val="00404EBB"/>
    <w:rsid w:val="00405760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50B7B"/>
    <w:rsid w:val="00465888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16E1A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3AFF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4D7C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B4B0A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3780"/>
    <w:rsid w:val="007750EA"/>
    <w:rsid w:val="0077731F"/>
    <w:rsid w:val="00783EA4"/>
    <w:rsid w:val="00784394"/>
    <w:rsid w:val="00784F7B"/>
    <w:rsid w:val="007905BA"/>
    <w:rsid w:val="00791AFA"/>
    <w:rsid w:val="00791C14"/>
    <w:rsid w:val="007A3F22"/>
    <w:rsid w:val="007A5E7D"/>
    <w:rsid w:val="007B3A4C"/>
    <w:rsid w:val="007C1231"/>
    <w:rsid w:val="007D091F"/>
    <w:rsid w:val="007D20E2"/>
    <w:rsid w:val="007E3DFE"/>
    <w:rsid w:val="007E7186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0F12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1A96"/>
    <w:rsid w:val="00885158"/>
    <w:rsid w:val="008868C4"/>
    <w:rsid w:val="0089483A"/>
    <w:rsid w:val="00895F3C"/>
    <w:rsid w:val="008A244F"/>
    <w:rsid w:val="008A2688"/>
    <w:rsid w:val="008A3CDE"/>
    <w:rsid w:val="008B11CB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4087"/>
    <w:rsid w:val="00917314"/>
    <w:rsid w:val="009200B2"/>
    <w:rsid w:val="009220A5"/>
    <w:rsid w:val="009236E7"/>
    <w:rsid w:val="00927618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B0C56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2B93"/>
    <w:rsid w:val="00A03A37"/>
    <w:rsid w:val="00A1046C"/>
    <w:rsid w:val="00A3027E"/>
    <w:rsid w:val="00A311A2"/>
    <w:rsid w:val="00A37D3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A1127"/>
    <w:rsid w:val="00AA1F2D"/>
    <w:rsid w:val="00AB09AB"/>
    <w:rsid w:val="00AC0581"/>
    <w:rsid w:val="00AC08FA"/>
    <w:rsid w:val="00AC5F33"/>
    <w:rsid w:val="00AC6DB8"/>
    <w:rsid w:val="00AD1FC5"/>
    <w:rsid w:val="00AD587C"/>
    <w:rsid w:val="00AE1550"/>
    <w:rsid w:val="00AE1E8F"/>
    <w:rsid w:val="00AE201A"/>
    <w:rsid w:val="00AF4A0B"/>
    <w:rsid w:val="00AF7EBD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41C2"/>
    <w:rsid w:val="00C063FA"/>
    <w:rsid w:val="00C06DF7"/>
    <w:rsid w:val="00C150E4"/>
    <w:rsid w:val="00C20124"/>
    <w:rsid w:val="00C20F0A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85870"/>
    <w:rsid w:val="00C90AF1"/>
    <w:rsid w:val="00C91C9E"/>
    <w:rsid w:val="00CA7CF6"/>
    <w:rsid w:val="00CB1A64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1ED2"/>
    <w:rsid w:val="00D0684C"/>
    <w:rsid w:val="00D071F1"/>
    <w:rsid w:val="00D10192"/>
    <w:rsid w:val="00D10990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93751"/>
    <w:rsid w:val="00DA55B0"/>
    <w:rsid w:val="00DA6038"/>
    <w:rsid w:val="00DA6A2F"/>
    <w:rsid w:val="00DB2A7C"/>
    <w:rsid w:val="00DB4E38"/>
    <w:rsid w:val="00DC00FB"/>
    <w:rsid w:val="00DC2B3E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35AA"/>
    <w:rsid w:val="00E357DC"/>
    <w:rsid w:val="00E36606"/>
    <w:rsid w:val="00E40DA8"/>
    <w:rsid w:val="00E41966"/>
    <w:rsid w:val="00E422B2"/>
    <w:rsid w:val="00E461D6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09B"/>
    <w:rsid w:val="00EB64A8"/>
    <w:rsid w:val="00EC071F"/>
    <w:rsid w:val="00EC72E9"/>
    <w:rsid w:val="00EE04B8"/>
    <w:rsid w:val="00EE057E"/>
    <w:rsid w:val="00EE1F0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772D8"/>
    <w:rsid w:val="00F8328B"/>
    <w:rsid w:val="00F85D90"/>
    <w:rsid w:val="00F87D8E"/>
    <w:rsid w:val="00F90140"/>
    <w:rsid w:val="00F92BD0"/>
    <w:rsid w:val="00F960FE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6B4B0A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www.plygem.ca/" TargetMode="External"/><Relationship Id="rId18" Type="http://schemas.openxmlformats.org/officeDocument/2006/relationships/hyperlink" Target="https://www.laytonconsulting.com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fgiaonline.org/events/680/" TargetMode="External"/><Relationship Id="rId17" Type="http://schemas.openxmlformats.org/officeDocument/2006/relationships/hyperlink" Target="https://www.linkedin.com/in/katy-fairley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worksafebc.com/en/claims/return-to-work" TargetMode="External"/><Relationship Id="rId20" Type="http://schemas.openxmlformats.org/officeDocument/2006/relationships/hyperlink" Target="https://fgiaonline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arcoalandwoodz.com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homeperformance.ca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fgiaonline.org/events/680/" TargetMode="External"/><Relationship Id="rId19" Type="http://schemas.openxmlformats.org/officeDocument/2006/relationships/hyperlink" Target="https://www.reservationcounter.com/hotels/show/5fade98/holiday-inn-hotel--suites-surrey-east-cloverdale-an-ihg-hotel-surrey-british-columbia/?cid=sem::TPRC::AW::Reservation_Counter_International_Canada_British_Columbia::British_Columbia_Dynamic_Search_Ads::::&amp;creative=428052674056&amp;device=c&amp;AdPos=&amp;utm_source=google&amp;utm_medium=cpc&amp;utm_term=&amp;utm_campaign=Reservation_Counter_International_Canada_British_Columbia&amp;iv_=__iv_p_1_a_982002465_g_103321911767_w_dsa-920294922181_h_9021544_ii__d_c_v__n_g_c_428052674056_k__m__l__t__e_83659646475_r__vi__&amp;gad_source=1&amp;gclid=CjwKCAjw6c63BhAiEiwAF0EH1KGKviUzT5FJFtjS_l083XdCo65ZoAbPb9N4OLNX4uZhmIe-TGWUPBoCUnIQAvD_Bw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www.rdh.com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4489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4985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2024-09-30T16:34:00Z</dcterms:created>
  <dcterms:modified xsi:type="dcterms:W3CDTF">2024-09-30T16:34:00Z</dcterms:modified>
</cp:coreProperties>
</file>