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42FB1A8D" w:rsidR="00305DAD" w:rsidRPr="00D9258D" w:rsidRDefault="004B4B49" w:rsidP="00305DAD">
      <w:pPr>
        <w:pStyle w:val="Title"/>
        <w:jc w:val="right"/>
        <w:rPr>
          <w:b w:val="0"/>
          <w:sz w:val="24"/>
          <w:szCs w:val="24"/>
        </w:rPr>
      </w:pPr>
      <w:r>
        <w:rPr>
          <w:b w:val="0"/>
          <w:sz w:val="24"/>
          <w:szCs w:val="24"/>
          <w:highlight w:val="yellow"/>
        </w:rPr>
        <w:t>March</w:t>
      </w:r>
      <w:r w:rsidR="007D091F" w:rsidRPr="00F13E41">
        <w:rPr>
          <w:b w:val="0"/>
          <w:sz w:val="24"/>
          <w:szCs w:val="24"/>
          <w:highlight w:val="yellow"/>
        </w:rPr>
        <w:t xml:space="preserve"> </w:t>
      </w:r>
      <w:r w:rsidR="004B27DD">
        <w:rPr>
          <w:b w:val="0"/>
          <w:sz w:val="24"/>
          <w:szCs w:val="24"/>
          <w:highlight w:val="yellow"/>
        </w:rPr>
        <w:t>2</w:t>
      </w:r>
      <w:r w:rsidR="00EF09EF">
        <w:rPr>
          <w:b w:val="0"/>
          <w:sz w:val="24"/>
          <w:szCs w:val="24"/>
          <w:highlight w:val="yellow"/>
        </w:rPr>
        <w:t>5</w:t>
      </w:r>
      <w:r w:rsidR="008F1618" w:rsidRPr="00F13E41">
        <w:rPr>
          <w:b w:val="0"/>
          <w:sz w:val="24"/>
          <w:szCs w:val="24"/>
          <w:highlight w:val="yellow"/>
        </w:rPr>
        <w:t xml:space="preserve">, </w:t>
      </w:r>
      <w:r w:rsidR="00F56C54" w:rsidRPr="00F56C54">
        <w:rPr>
          <w:b w:val="0"/>
          <w:sz w:val="24"/>
          <w:szCs w:val="24"/>
          <w:highlight w:val="yellow"/>
        </w:rPr>
        <w:t>202</w:t>
      </w:r>
      <w:r>
        <w:rPr>
          <w:b w:val="0"/>
          <w:sz w:val="24"/>
          <w:szCs w:val="24"/>
          <w:highlight w:val="yellow"/>
        </w:rPr>
        <w:t>5</w:t>
      </w:r>
    </w:p>
    <w:p w14:paraId="71E31F7C" w14:textId="77777777" w:rsidR="00305DAD" w:rsidRPr="00D9258D" w:rsidRDefault="00305DAD" w:rsidP="00305DAD">
      <w:pPr>
        <w:pStyle w:val="Title"/>
        <w:jc w:val="right"/>
        <w:rPr>
          <w:b w:val="0"/>
          <w:sz w:val="18"/>
          <w:szCs w:val="18"/>
        </w:rPr>
      </w:pPr>
    </w:p>
    <w:p w14:paraId="2D979C7A" w14:textId="631EE382" w:rsidR="00C274D0" w:rsidRPr="00EF09EF" w:rsidRDefault="00C274D0" w:rsidP="00C274D0">
      <w:pPr>
        <w:pStyle w:val="Title"/>
        <w:spacing w:after="240"/>
        <w:rPr>
          <w:color w:val="auto"/>
          <w:szCs w:val="36"/>
        </w:rPr>
      </w:pPr>
      <w:bookmarkStart w:id="0" w:name="_Hlk131149083"/>
      <w:r w:rsidRPr="00EF09EF">
        <w:rPr>
          <w:color w:val="auto"/>
          <w:szCs w:val="36"/>
        </w:rPr>
        <w:t xml:space="preserve">FGIA </w:t>
      </w:r>
      <w:r w:rsidR="00016C2F" w:rsidRPr="00EF09EF">
        <w:rPr>
          <w:color w:val="auto"/>
          <w:szCs w:val="36"/>
        </w:rPr>
        <w:t xml:space="preserve">Updates </w:t>
      </w:r>
      <w:r w:rsidR="00EF09EF" w:rsidRPr="00EF09EF">
        <w:rPr>
          <w:color w:val="auto"/>
          <w:szCs w:val="36"/>
        </w:rPr>
        <w:t>Guide for Cleaning, Maintenance of Architecturally Finished Aluminum</w:t>
      </w:r>
    </w:p>
    <w:p w14:paraId="65497DD3" w14:textId="7D91F2D8" w:rsidR="00F059B2" w:rsidRDefault="00C274D0" w:rsidP="00C274D0">
      <w:pPr>
        <w:rPr>
          <w:highlight w:val="yellow"/>
        </w:rPr>
      </w:pPr>
      <w:r w:rsidRPr="00016C2F">
        <w:t xml:space="preserve">SCHAUMBURG, IL – </w:t>
      </w:r>
      <w:r w:rsidRPr="00016C2F">
        <w:rPr>
          <w:szCs w:val="22"/>
        </w:rPr>
        <w:t>The F</w:t>
      </w:r>
      <w:r w:rsidRPr="00016C2F">
        <w:t xml:space="preserve">enestration and </w:t>
      </w:r>
      <w:r w:rsidRPr="00016C2F">
        <w:rPr>
          <w:szCs w:val="22"/>
        </w:rPr>
        <w:t>Glazing Industry Alliance (FGIA) has</w:t>
      </w:r>
      <w:r w:rsidR="004B4B49" w:rsidRPr="00016C2F">
        <w:rPr>
          <w:szCs w:val="22"/>
        </w:rPr>
        <w:t xml:space="preserve"> released </w:t>
      </w:r>
      <w:r w:rsidR="00016C2F" w:rsidRPr="00016C2F">
        <w:rPr>
          <w:szCs w:val="22"/>
        </w:rPr>
        <w:t>an updated</w:t>
      </w:r>
      <w:r w:rsidR="004B4B49" w:rsidRPr="00016C2F">
        <w:rPr>
          <w:szCs w:val="22"/>
        </w:rPr>
        <w:t xml:space="preserve"> specification </w:t>
      </w:r>
      <w:r w:rsidR="00016C2F" w:rsidRPr="00016C2F">
        <w:t>outlining methods, equipment and materials applicable for cleaning architecturally finished aluminum after construction and for subsequent periodic maintenance.</w:t>
      </w:r>
      <w:r w:rsidR="00C91173">
        <w:t xml:space="preserve"> </w:t>
      </w:r>
      <w:hyperlink r:id="rId10" w:history="1">
        <w:r w:rsidR="00016C2F" w:rsidRPr="00016C2F">
          <w:rPr>
            <w:rStyle w:val="Hyperlink"/>
            <w:sz w:val="22"/>
            <w:szCs w:val="22"/>
          </w:rPr>
          <w:t>AAMA 609 and 610-25</w:t>
        </w:r>
      </w:hyperlink>
      <w:r w:rsidRPr="00016C2F">
        <w:rPr>
          <w:szCs w:val="22"/>
        </w:rPr>
        <w:t xml:space="preserve">, </w:t>
      </w:r>
      <w:r w:rsidR="00016C2F" w:rsidRPr="00016C2F">
        <w:rPr>
          <w:i/>
          <w:iCs/>
        </w:rPr>
        <w:t>Cleaning and Maintenance Guide for Architecturally Finished Aluminum</w:t>
      </w:r>
      <w:r w:rsidRPr="00016C2F">
        <w:rPr>
          <w:szCs w:val="22"/>
        </w:rPr>
        <w:t>, is now available for purchase in the FGI</w:t>
      </w:r>
      <w:r w:rsidRPr="00016C2F">
        <w:t xml:space="preserve">A online store. </w:t>
      </w:r>
      <w:r w:rsidR="00016C2F" w:rsidRPr="00016C2F">
        <w:t>This document was last up</w:t>
      </w:r>
      <w:r w:rsidR="00016C2F" w:rsidRPr="009D2B17">
        <w:t>dated in 2015.</w:t>
      </w:r>
    </w:p>
    <w:p w14:paraId="6C1B2F4A" w14:textId="61C695C4" w:rsidR="009D2B17" w:rsidRPr="009D2B17" w:rsidRDefault="009D2B17" w:rsidP="009D2B17">
      <w:r w:rsidRPr="009D2B17">
        <w:t>This information is intended as a guide for architects, owners, building managers, contractors and others in the building industry who are interested in the proper care and maintenance of finished architectural aluminum.</w:t>
      </w:r>
    </w:p>
    <w:p w14:paraId="1A53D727" w14:textId="74D8479E" w:rsidR="00016C2F" w:rsidRPr="00016C2F" w:rsidRDefault="00016C2F" w:rsidP="004B4B49">
      <w:r w:rsidRPr="00016C2F">
        <w:t>“</w:t>
      </w:r>
      <w:r w:rsidR="009D2B17" w:rsidRPr="00016C2F">
        <w:t xml:space="preserve">This guideline will benefit all those involved in the entire process from manufacturing and fabrication, installation and future maintenance of </w:t>
      </w:r>
      <w:r w:rsidR="009D2B17">
        <w:t>a</w:t>
      </w:r>
      <w:r w:rsidR="009D2B17" w:rsidRPr="00016C2F">
        <w:t xml:space="preserve"> project</w:t>
      </w:r>
      <w:r>
        <w:t xml:space="preserve">,” </w:t>
      </w:r>
      <w:r w:rsidRPr="00016C2F">
        <w:t>said Carl Troiano (</w:t>
      </w:r>
      <w:hyperlink r:id="rId11" w:history="1">
        <w:r w:rsidRPr="00016C2F">
          <w:rPr>
            <w:rStyle w:val="Hyperlink"/>
            <w:sz w:val="22"/>
          </w:rPr>
          <w:t>Trojan Powder Coating</w:t>
        </w:r>
      </w:hyperlink>
      <w:r w:rsidRPr="00016C2F">
        <w:t xml:space="preserve">), Vice Chair of the </w:t>
      </w:r>
      <w:hyperlink r:id="rId12" w:history="1">
        <w:r w:rsidRPr="00016C2F">
          <w:rPr>
            <w:rStyle w:val="Hyperlink"/>
            <w:sz w:val="22"/>
          </w:rPr>
          <w:t>FGIA Architectural Aluminum Handling, Cleaning and Maintenance Task Group</w:t>
        </w:r>
      </w:hyperlink>
      <w:r w:rsidRPr="00016C2F">
        <w:t xml:space="preserve">. </w:t>
      </w:r>
      <w:r>
        <w:t>“</w:t>
      </w:r>
      <w:r w:rsidRPr="00016C2F">
        <w:t>It is the most current specification to help deal with the cleaning and maintenance guidelines to assist in the prevention of damage to the finished aluminum surfaces. FGIA and its members have been able to provide a concise specification to assist in maintaining the longevity of anodized surfaces, painted and powder coated aluminum surfaces including cleaning recommendations and care after installation</w:t>
      </w:r>
      <w:r>
        <w:t>.”</w:t>
      </w:r>
    </w:p>
    <w:bookmarkEnd w:id="0"/>
    <w:p w14:paraId="5F5B5BD6" w14:textId="6762E8AB" w:rsidR="00454186" w:rsidRPr="00454186" w:rsidRDefault="00F059B2" w:rsidP="00C274D0">
      <w:pPr>
        <w:rPr>
          <w:szCs w:val="22"/>
        </w:rPr>
      </w:pPr>
      <w:r w:rsidRPr="00016C2F">
        <w:fldChar w:fldCharType="begin"/>
      </w:r>
      <w:r w:rsidR="00016C2F" w:rsidRPr="00016C2F">
        <w:instrText>HYPERLINK "https://store.fgiaonline.org/aama-609-610-25"</w:instrText>
      </w:r>
      <w:r w:rsidRPr="00016C2F">
        <w:fldChar w:fldCharType="separate"/>
      </w:r>
      <w:r w:rsidR="004B4B49" w:rsidRPr="00016C2F">
        <w:rPr>
          <w:rStyle w:val="Hyperlink"/>
          <w:sz w:val="22"/>
          <w:szCs w:val="22"/>
        </w:rPr>
        <w:t xml:space="preserve">AAMA </w:t>
      </w:r>
      <w:r w:rsidR="00016C2F" w:rsidRPr="00016C2F">
        <w:rPr>
          <w:rStyle w:val="Hyperlink"/>
          <w:sz w:val="22"/>
          <w:szCs w:val="22"/>
        </w:rPr>
        <w:t>609 and 610</w:t>
      </w:r>
      <w:r w:rsidR="004B4B49" w:rsidRPr="00016C2F">
        <w:rPr>
          <w:rStyle w:val="Hyperlink"/>
          <w:sz w:val="22"/>
          <w:szCs w:val="22"/>
        </w:rPr>
        <w:t>-25</w:t>
      </w:r>
      <w:r w:rsidRPr="00016C2F">
        <w:rPr>
          <w:rStyle w:val="Hyperlink"/>
          <w:sz w:val="22"/>
          <w:szCs w:val="22"/>
        </w:rPr>
        <w:fldChar w:fldCharType="end"/>
      </w:r>
      <w:r w:rsidR="00C274D0" w:rsidRPr="00016C2F">
        <w:rPr>
          <w:szCs w:val="22"/>
        </w:rPr>
        <w:t>, as well</w:t>
      </w:r>
      <w:r w:rsidR="00C274D0" w:rsidRPr="00016C2F">
        <w:t xml:space="preserve"> as other documents available from FGIA</w:t>
      </w:r>
      <w:r w:rsidR="00C274D0" w:rsidRPr="00016C2F">
        <w:rPr>
          <w:szCs w:val="22"/>
        </w:rPr>
        <w:t>, may be purchased from the online store at the discounted member rate of $</w:t>
      </w:r>
      <w:r w:rsidR="00454186" w:rsidRPr="00016C2F">
        <w:rPr>
          <w:szCs w:val="22"/>
        </w:rPr>
        <w:t>2</w:t>
      </w:r>
      <w:r w:rsidR="004B4B49" w:rsidRPr="00016C2F">
        <w:rPr>
          <w:szCs w:val="22"/>
        </w:rPr>
        <w:t>5</w:t>
      </w:r>
      <w:r w:rsidR="00C274D0" w:rsidRPr="00016C2F">
        <w:rPr>
          <w:szCs w:val="22"/>
        </w:rPr>
        <w:t xml:space="preserve"> or the non-member price of $</w:t>
      </w:r>
      <w:r w:rsidR="004B4B49" w:rsidRPr="00016C2F">
        <w:rPr>
          <w:szCs w:val="22"/>
        </w:rPr>
        <w:t>7</w:t>
      </w:r>
      <w:r w:rsidR="00C274D0" w:rsidRPr="00016C2F">
        <w:rPr>
          <w:szCs w:val="22"/>
        </w:rPr>
        <w:t>0.</w:t>
      </w:r>
    </w:p>
    <w:p w14:paraId="655DC65E" w14:textId="77777777" w:rsidR="00C274D0" w:rsidRPr="003528E8" w:rsidRDefault="00C274D0" w:rsidP="00C274D0">
      <w:r w:rsidRPr="003528E8">
        <w:t xml:space="preserve">For more information about FGIA and its activities, visit </w:t>
      </w:r>
      <w:hyperlink r:id="rId13" w:history="1">
        <w:r w:rsidRPr="003528E8">
          <w:rPr>
            <w:rStyle w:val="Hyperlink"/>
            <w:sz w:val="22"/>
          </w:rPr>
          <w:t>FGIAonline.org</w:t>
        </w:r>
      </w:hyperlink>
      <w:r w:rsidRPr="003528E8">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4"/>
      <w:headerReference w:type="default" r:id="rId15"/>
      <w:footerReference w:type="even" r:id="rId16"/>
      <w:footerReference w:type="default" r:id="rId17"/>
      <w:headerReference w:type="first" r:id="rId18"/>
      <w:footerReference w:type="first" r:id="rId19"/>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5BD2E" w14:textId="77777777" w:rsidR="00AC338D" w:rsidRDefault="00AC338D">
      <w:pPr>
        <w:spacing w:after="0" w:line="240" w:lineRule="auto"/>
      </w:pPr>
      <w:r>
        <w:separator/>
      </w:r>
    </w:p>
  </w:endnote>
  <w:endnote w:type="continuationSeparator" w:id="0">
    <w:p w14:paraId="5E203AC6" w14:textId="77777777" w:rsidR="00AC338D" w:rsidRDefault="00AC3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6AF3F" w14:textId="77777777" w:rsidR="00AC338D" w:rsidRDefault="00AC338D">
      <w:pPr>
        <w:spacing w:after="0" w:line="240" w:lineRule="auto"/>
      </w:pPr>
      <w:r>
        <w:separator/>
      </w:r>
    </w:p>
  </w:footnote>
  <w:footnote w:type="continuationSeparator" w:id="0">
    <w:p w14:paraId="628E2E29" w14:textId="77777777" w:rsidR="00AC338D" w:rsidRDefault="00AC3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1"/>
  </w:num>
  <w:num w:numId="3" w16cid:durableId="2017417357">
    <w:abstractNumId w:val="6"/>
  </w:num>
  <w:num w:numId="4" w16cid:durableId="1391268474">
    <w:abstractNumId w:val="2"/>
  </w:num>
  <w:num w:numId="5" w16cid:durableId="1773815073">
    <w:abstractNumId w:val="10"/>
  </w:num>
  <w:num w:numId="6" w16cid:durableId="396899400">
    <w:abstractNumId w:val="0"/>
  </w:num>
  <w:num w:numId="7" w16cid:durableId="73597612">
    <w:abstractNumId w:val="3"/>
  </w:num>
  <w:num w:numId="8" w16cid:durableId="1853953106">
    <w:abstractNumId w:val="1"/>
  </w:num>
  <w:num w:numId="9" w16cid:durableId="2075085138">
    <w:abstractNumId w:val="5"/>
  </w:num>
  <w:num w:numId="10" w16cid:durableId="1150293424">
    <w:abstractNumId w:val="12"/>
  </w:num>
  <w:num w:numId="11" w16cid:durableId="558713910">
    <w:abstractNumId w:val="7"/>
  </w:num>
  <w:num w:numId="12" w16cid:durableId="170217207">
    <w:abstractNumId w:val="4"/>
  </w:num>
  <w:num w:numId="13" w16cid:durableId="649748747">
    <w:abstractNumId w:val="13"/>
  </w:num>
  <w:num w:numId="14" w16cid:durableId="476531495">
    <w:abstractNumId w:val="8"/>
  </w:num>
  <w:num w:numId="15" w16cid:durableId="1875968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16C2F"/>
    <w:rsid w:val="00024E59"/>
    <w:rsid w:val="000324E7"/>
    <w:rsid w:val="00037F97"/>
    <w:rsid w:val="000457C3"/>
    <w:rsid w:val="0004674B"/>
    <w:rsid w:val="000468D2"/>
    <w:rsid w:val="00052F0A"/>
    <w:rsid w:val="000625A4"/>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0C1A"/>
    <w:rsid w:val="001B5742"/>
    <w:rsid w:val="001C58B5"/>
    <w:rsid w:val="001C5E9D"/>
    <w:rsid w:val="001C7E3F"/>
    <w:rsid w:val="001D5B75"/>
    <w:rsid w:val="001D7A21"/>
    <w:rsid w:val="001E3C66"/>
    <w:rsid w:val="001E5803"/>
    <w:rsid w:val="001F3218"/>
    <w:rsid w:val="001F41AD"/>
    <w:rsid w:val="002062DB"/>
    <w:rsid w:val="002065B0"/>
    <w:rsid w:val="002164DD"/>
    <w:rsid w:val="00216F24"/>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3F87"/>
    <w:rsid w:val="002A5BF0"/>
    <w:rsid w:val="002B0AE9"/>
    <w:rsid w:val="002B5CF7"/>
    <w:rsid w:val="002B7839"/>
    <w:rsid w:val="002B7ABA"/>
    <w:rsid w:val="002C156D"/>
    <w:rsid w:val="002D21AC"/>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72F3A"/>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14214"/>
    <w:rsid w:val="00420E43"/>
    <w:rsid w:val="00421AD4"/>
    <w:rsid w:val="004279EC"/>
    <w:rsid w:val="00427C3D"/>
    <w:rsid w:val="004337A5"/>
    <w:rsid w:val="00433A83"/>
    <w:rsid w:val="00434955"/>
    <w:rsid w:val="00441AF2"/>
    <w:rsid w:val="00447D3D"/>
    <w:rsid w:val="00454186"/>
    <w:rsid w:val="00465888"/>
    <w:rsid w:val="00476339"/>
    <w:rsid w:val="00476846"/>
    <w:rsid w:val="004777D3"/>
    <w:rsid w:val="00477E93"/>
    <w:rsid w:val="0048328A"/>
    <w:rsid w:val="00486661"/>
    <w:rsid w:val="004907CC"/>
    <w:rsid w:val="00493BDF"/>
    <w:rsid w:val="00494C61"/>
    <w:rsid w:val="004A05C5"/>
    <w:rsid w:val="004A1526"/>
    <w:rsid w:val="004B27DD"/>
    <w:rsid w:val="004B4B49"/>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97924"/>
    <w:rsid w:val="005B6151"/>
    <w:rsid w:val="005B684C"/>
    <w:rsid w:val="005B69E5"/>
    <w:rsid w:val="005C15B4"/>
    <w:rsid w:val="005C5FD0"/>
    <w:rsid w:val="005C7D7D"/>
    <w:rsid w:val="005D4F98"/>
    <w:rsid w:val="005D6362"/>
    <w:rsid w:val="005D762F"/>
    <w:rsid w:val="005E2908"/>
    <w:rsid w:val="005E562A"/>
    <w:rsid w:val="005E7A8B"/>
    <w:rsid w:val="005F18F1"/>
    <w:rsid w:val="006022C3"/>
    <w:rsid w:val="00603FAD"/>
    <w:rsid w:val="00604C84"/>
    <w:rsid w:val="00606D78"/>
    <w:rsid w:val="00620102"/>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E4D"/>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4EC6"/>
    <w:rsid w:val="00756007"/>
    <w:rsid w:val="0075749E"/>
    <w:rsid w:val="007621A7"/>
    <w:rsid w:val="007750EA"/>
    <w:rsid w:val="0077731F"/>
    <w:rsid w:val="00783EA4"/>
    <w:rsid w:val="00784394"/>
    <w:rsid w:val="00784F7B"/>
    <w:rsid w:val="007905BA"/>
    <w:rsid w:val="00791AFA"/>
    <w:rsid w:val="00791C14"/>
    <w:rsid w:val="007A3F22"/>
    <w:rsid w:val="007A5E7D"/>
    <w:rsid w:val="007B3A4C"/>
    <w:rsid w:val="007B677D"/>
    <w:rsid w:val="007D091F"/>
    <w:rsid w:val="007D20E2"/>
    <w:rsid w:val="007E3DFE"/>
    <w:rsid w:val="007E7F21"/>
    <w:rsid w:val="007F075D"/>
    <w:rsid w:val="007F0777"/>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1029"/>
    <w:rsid w:val="00872B59"/>
    <w:rsid w:val="00873627"/>
    <w:rsid w:val="00875CBA"/>
    <w:rsid w:val="008762B3"/>
    <w:rsid w:val="00885158"/>
    <w:rsid w:val="008868C4"/>
    <w:rsid w:val="0089483A"/>
    <w:rsid w:val="00895F3C"/>
    <w:rsid w:val="008A244F"/>
    <w:rsid w:val="008A2688"/>
    <w:rsid w:val="008A3CDE"/>
    <w:rsid w:val="008B5249"/>
    <w:rsid w:val="008B7133"/>
    <w:rsid w:val="008D2053"/>
    <w:rsid w:val="008D4CE5"/>
    <w:rsid w:val="008D67D5"/>
    <w:rsid w:val="008D6F93"/>
    <w:rsid w:val="008E5B4D"/>
    <w:rsid w:val="008E6309"/>
    <w:rsid w:val="008E6F0C"/>
    <w:rsid w:val="008F1618"/>
    <w:rsid w:val="008F3F08"/>
    <w:rsid w:val="008F403E"/>
    <w:rsid w:val="008F4980"/>
    <w:rsid w:val="008F4CB3"/>
    <w:rsid w:val="008F7869"/>
    <w:rsid w:val="00917314"/>
    <w:rsid w:val="009200B2"/>
    <w:rsid w:val="0092118C"/>
    <w:rsid w:val="009220A5"/>
    <w:rsid w:val="009236E7"/>
    <w:rsid w:val="00927618"/>
    <w:rsid w:val="00930EA7"/>
    <w:rsid w:val="009325E9"/>
    <w:rsid w:val="00943896"/>
    <w:rsid w:val="00944867"/>
    <w:rsid w:val="00944FA5"/>
    <w:rsid w:val="00947D40"/>
    <w:rsid w:val="00954264"/>
    <w:rsid w:val="00962E75"/>
    <w:rsid w:val="00962E87"/>
    <w:rsid w:val="00963420"/>
    <w:rsid w:val="00967D62"/>
    <w:rsid w:val="00974E9A"/>
    <w:rsid w:val="00975E10"/>
    <w:rsid w:val="009908CB"/>
    <w:rsid w:val="00990FB9"/>
    <w:rsid w:val="00996982"/>
    <w:rsid w:val="009A0248"/>
    <w:rsid w:val="009A23BB"/>
    <w:rsid w:val="009A2C5D"/>
    <w:rsid w:val="009B3BB5"/>
    <w:rsid w:val="009B572A"/>
    <w:rsid w:val="009B7E8D"/>
    <w:rsid w:val="009C1FCE"/>
    <w:rsid w:val="009C478A"/>
    <w:rsid w:val="009D2B17"/>
    <w:rsid w:val="009D4E05"/>
    <w:rsid w:val="009D626F"/>
    <w:rsid w:val="009D7532"/>
    <w:rsid w:val="009D78B5"/>
    <w:rsid w:val="009E773D"/>
    <w:rsid w:val="009E7961"/>
    <w:rsid w:val="009E797A"/>
    <w:rsid w:val="009F4F88"/>
    <w:rsid w:val="009F6D20"/>
    <w:rsid w:val="00A03A37"/>
    <w:rsid w:val="00A1046C"/>
    <w:rsid w:val="00A3027E"/>
    <w:rsid w:val="00A311A2"/>
    <w:rsid w:val="00A32166"/>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338D"/>
    <w:rsid w:val="00AC5F33"/>
    <w:rsid w:val="00AC6DB8"/>
    <w:rsid w:val="00AD1FC5"/>
    <w:rsid w:val="00AE1550"/>
    <w:rsid w:val="00AE1E8F"/>
    <w:rsid w:val="00AE201A"/>
    <w:rsid w:val="00AE2869"/>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E78D0"/>
    <w:rsid w:val="00BF529A"/>
    <w:rsid w:val="00C063FA"/>
    <w:rsid w:val="00C150E4"/>
    <w:rsid w:val="00C20F0A"/>
    <w:rsid w:val="00C24AE7"/>
    <w:rsid w:val="00C274D0"/>
    <w:rsid w:val="00C31E98"/>
    <w:rsid w:val="00C360FA"/>
    <w:rsid w:val="00C369EA"/>
    <w:rsid w:val="00C44DB3"/>
    <w:rsid w:val="00C47B85"/>
    <w:rsid w:val="00C523CF"/>
    <w:rsid w:val="00C57B6E"/>
    <w:rsid w:val="00C6028F"/>
    <w:rsid w:val="00C657FF"/>
    <w:rsid w:val="00C6588C"/>
    <w:rsid w:val="00C7048F"/>
    <w:rsid w:val="00C70FCF"/>
    <w:rsid w:val="00C81AED"/>
    <w:rsid w:val="00C82D43"/>
    <w:rsid w:val="00C83923"/>
    <w:rsid w:val="00C84837"/>
    <w:rsid w:val="00C90AF1"/>
    <w:rsid w:val="00C91173"/>
    <w:rsid w:val="00C91C9E"/>
    <w:rsid w:val="00CA7CF6"/>
    <w:rsid w:val="00CB7C37"/>
    <w:rsid w:val="00CC1BD5"/>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35158"/>
    <w:rsid w:val="00D37E3F"/>
    <w:rsid w:val="00D4456F"/>
    <w:rsid w:val="00D45543"/>
    <w:rsid w:val="00D546F2"/>
    <w:rsid w:val="00D61E4E"/>
    <w:rsid w:val="00D66EED"/>
    <w:rsid w:val="00D67C50"/>
    <w:rsid w:val="00D72A53"/>
    <w:rsid w:val="00D770BE"/>
    <w:rsid w:val="00D77FD6"/>
    <w:rsid w:val="00D84949"/>
    <w:rsid w:val="00D87ADD"/>
    <w:rsid w:val="00D92428"/>
    <w:rsid w:val="00D9258D"/>
    <w:rsid w:val="00DA55B0"/>
    <w:rsid w:val="00DA6038"/>
    <w:rsid w:val="00DA6A2F"/>
    <w:rsid w:val="00DB2A7C"/>
    <w:rsid w:val="00DB4E38"/>
    <w:rsid w:val="00DC00FB"/>
    <w:rsid w:val="00DD0836"/>
    <w:rsid w:val="00DD4DCC"/>
    <w:rsid w:val="00DD5294"/>
    <w:rsid w:val="00DE189D"/>
    <w:rsid w:val="00DE2039"/>
    <w:rsid w:val="00DE2E2A"/>
    <w:rsid w:val="00DE5350"/>
    <w:rsid w:val="00DF17C5"/>
    <w:rsid w:val="00DF1945"/>
    <w:rsid w:val="00DF436F"/>
    <w:rsid w:val="00DF56CE"/>
    <w:rsid w:val="00DF76B9"/>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736B7"/>
    <w:rsid w:val="00E853BB"/>
    <w:rsid w:val="00E95520"/>
    <w:rsid w:val="00EA3709"/>
    <w:rsid w:val="00EA4C2F"/>
    <w:rsid w:val="00EB2421"/>
    <w:rsid w:val="00EB550F"/>
    <w:rsid w:val="00EB64A8"/>
    <w:rsid w:val="00EC071F"/>
    <w:rsid w:val="00EC72E9"/>
    <w:rsid w:val="00EE04B8"/>
    <w:rsid w:val="00EE057E"/>
    <w:rsid w:val="00EE4571"/>
    <w:rsid w:val="00EF09EF"/>
    <w:rsid w:val="00EF113E"/>
    <w:rsid w:val="00EF6A5B"/>
    <w:rsid w:val="00F01107"/>
    <w:rsid w:val="00F059B2"/>
    <w:rsid w:val="00F13E41"/>
    <w:rsid w:val="00F15C3D"/>
    <w:rsid w:val="00F1798B"/>
    <w:rsid w:val="00F22AAA"/>
    <w:rsid w:val="00F25978"/>
    <w:rsid w:val="00F25F58"/>
    <w:rsid w:val="00F426C5"/>
    <w:rsid w:val="00F446A0"/>
    <w:rsid w:val="00F4584E"/>
    <w:rsid w:val="00F50519"/>
    <w:rsid w:val="00F513AF"/>
    <w:rsid w:val="00F526AA"/>
    <w:rsid w:val="00F56BBC"/>
    <w:rsid w:val="00F56C54"/>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BodyText">
    <w:name w:val="Body Text"/>
    <w:basedOn w:val="Normal"/>
    <w:link w:val="BodyTextChar"/>
    <w:rsid w:val="00F059B2"/>
    <w:pPr>
      <w:tabs>
        <w:tab w:val="clear" w:pos="0"/>
      </w:tabs>
      <w:overflowPunct/>
      <w:autoSpaceDE/>
      <w:autoSpaceDN/>
      <w:adjustRightInd/>
      <w:spacing w:after="0" w:line="240" w:lineRule="auto"/>
      <w:jc w:val="both"/>
      <w:textAlignment w:val="auto"/>
    </w:pPr>
    <w:rPr>
      <w:rFonts w:ascii="Times New Roman" w:hAnsi="Times New Roman"/>
      <w:color w:val="auto"/>
      <w:sz w:val="24"/>
    </w:rPr>
  </w:style>
  <w:style w:type="character" w:customStyle="1" w:styleId="BodyTextChar">
    <w:name w:val="Body Text Char"/>
    <w:basedOn w:val="DefaultParagraphFont"/>
    <w:link w:val="BodyText"/>
    <w:rsid w:val="00F059B2"/>
    <w:rPr>
      <w:sz w:val="24"/>
    </w:rPr>
  </w:style>
  <w:style w:type="paragraph" w:styleId="Revision">
    <w:name w:val="Revision"/>
    <w:hidden/>
    <w:uiPriority w:val="99"/>
    <w:semiHidden/>
    <w:rsid w:val="00AE2869"/>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7535">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253782448">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51794423">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7739443">
      <w:bodyDiv w:val="1"/>
      <w:marLeft w:val="0"/>
      <w:marRight w:val="0"/>
      <w:marTop w:val="0"/>
      <w:marBottom w:val="0"/>
      <w:divBdr>
        <w:top w:val="none" w:sz="0" w:space="0" w:color="auto"/>
        <w:left w:val="none" w:sz="0" w:space="0" w:color="auto"/>
        <w:bottom w:val="none" w:sz="0" w:space="0" w:color="auto"/>
        <w:right w:val="none" w:sz="0" w:space="0" w:color="auto"/>
      </w:divBdr>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39959994">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29945643">
      <w:bodyDiv w:val="1"/>
      <w:marLeft w:val="0"/>
      <w:marRight w:val="0"/>
      <w:marTop w:val="0"/>
      <w:marBottom w:val="0"/>
      <w:divBdr>
        <w:top w:val="none" w:sz="0" w:space="0" w:color="auto"/>
        <w:left w:val="none" w:sz="0" w:space="0" w:color="auto"/>
        <w:bottom w:val="none" w:sz="0" w:space="0" w:color="auto"/>
        <w:right w:val="none" w:sz="0" w:space="0" w:color="auto"/>
      </w:divBdr>
    </w:div>
    <w:div w:id="1331173305">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586263134">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696689489">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075660972">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fgiaonline.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giaonline.org/committees/14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janpowder.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tore.fgiaonline.org/aama-609-610-2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2400</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6</cp:revision>
  <cp:lastPrinted>2014-02-14T16:35:00Z</cp:lastPrinted>
  <dcterms:created xsi:type="dcterms:W3CDTF">2025-03-18T13:25:00Z</dcterms:created>
  <dcterms:modified xsi:type="dcterms:W3CDTF">2025-03-24T21:17:00Z</dcterms:modified>
</cp:coreProperties>
</file>