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468" w:rsidRPr="00D37035" w:rsidRDefault="00E9516F" w:rsidP="003D5FC1">
      <w:pPr>
        <w:ind w:left="270"/>
        <w:contextualSpacing/>
        <w:outlineLvl w:val="0"/>
        <w:rPr>
          <w:i/>
          <w:color w:val="000000"/>
          <w:sz w:val="20"/>
        </w:rPr>
      </w:pPr>
      <w:bookmarkStart w:id="0" w:name="_GoBack"/>
      <w:bookmarkEnd w:id="0"/>
      <w:r>
        <w:rPr>
          <w:i/>
          <w:color w:val="000000"/>
          <w:sz w:val="20"/>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wausau-h-logo" style="position:absolute;left:0;text-align:left;margin-left:-49.95pt;margin-top:-80.8pt;width:2in;height:69.85pt;z-index:1;mso-wrap-edited:f;mso-width-percent:0;mso-height-percent:0;mso-width-percent:0;mso-height-percent:0">
            <v:imagedata r:id="rId8" o:title="wausau-h-logo"/>
            <w10:wrap type="square"/>
          </v:shape>
        </w:pict>
      </w:r>
      <w:r w:rsidR="0058557D" w:rsidRPr="00D37035">
        <w:rPr>
          <w:i/>
          <w:color w:val="000000"/>
          <w:sz w:val="20"/>
        </w:rPr>
        <w:t>Media</w:t>
      </w:r>
      <w:r w:rsidR="003C5A10" w:rsidRPr="00D37035">
        <w:rPr>
          <w:i/>
          <w:color w:val="000000"/>
          <w:sz w:val="20"/>
        </w:rPr>
        <w:t xml:space="preserve"> </w:t>
      </w:r>
      <w:r w:rsidR="0058557D" w:rsidRPr="00D37035">
        <w:rPr>
          <w:i/>
          <w:color w:val="000000"/>
          <w:sz w:val="20"/>
        </w:rPr>
        <w:t>contact:</w:t>
      </w:r>
      <w:r w:rsidR="0058557D" w:rsidRPr="00D37035">
        <w:rPr>
          <w:i/>
          <w:color w:val="000000"/>
          <w:sz w:val="20"/>
        </w:rPr>
        <w:tab/>
      </w:r>
      <w:r w:rsidR="00672468" w:rsidRPr="00D37035">
        <w:rPr>
          <w:i/>
          <w:color w:val="000000"/>
          <w:sz w:val="20"/>
        </w:rPr>
        <w:t>Heather</w:t>
      </w:r>
      <w:r w:rsidR="003C5A10" w:rsidRPr="00D37035">
        <w:rPr>
          <w:i/>
          <w:color w:val="000000"/>
          <w:sz w:val="20"/>
        </w:rPr>
        <w:t xml:space="preserve"> </w:t>
      </w:r>
      <w:r w:rsidR="00672468" w:rsidRPr="00D37035">
        <w:rPr>
          <w:i/>
          <w:color w:val="000000"/>
          <w:sz w:val="20"/>
        </w:rPr>
        <w:t>West,</w:t>
      </w:r>
      <w:r w:rsidR="003C5A10" w:rsidRPr="00D37035">
        <w:rPr>
          <w:i/>
          <w:color w:val="000000"/>
          <w:sz w:val="20"/>
        </w:rPr>
        <w:t xml:space="preserve"> </w:t>
      </w:r>
      <w:r w:rsidR="00672468" w:rsidRPr="00D37035">
        <w:rPr>
          <w:i/>
          <w:color w:val="000000"/>
          <w:sz w:val="20"/>
        </w:rPr>
        <w:t>612-724-8760,</w:t>
      </w:r>
      <w:r w:rsidR="003C5A10" w:rsidRPr="00D37035">
        <w:rPr>
          <w:i/>
          <w:color w:val="000000"/>
          <w:sz w:val="20"/>
        </w:rPr>
        <w:t xml:space="preserve"> </w:t>
      </w:r>
      <w:r w:rsidR="00863F8C" w:rsidRPr="00D37035">
        <w:rPr>
          <w:i/>
          <w:color w:val="000000"/>
          <w:sz w:val="20"/>
        </w:rPr>
        <w:t>heather@heatherwestpr.com</w:t>
      </w:r>
    </w:p>
    <w:p w:rsidR="00863F8C" w:rsidRPr="00D37035" w:rsidRDefault="00CB567D" w:rsidP="003D5FC1">
      <w:pPr>
        <w:ind w:left="270"/>
        <w:contextualSpacing/>
        <w:outlineLvl w:val="0"/>
        <w:rPr>
          <w:i/>
          <w:color w:val="000000"/>
          <w:sz w:val="20"/>
        </w:rPr>
      </w:pPr>
      <w:r w:rsidRPr="00D37035">
        <w:rPr>
          <w:i/>
          <w:color w:val="000000"/>
          <w:sz w:val="20"/>
        </w:rPr>
        <w:t>Photos</w:t>
      </w:r>
      <w:r w:rsidR="00A85B0C">
        <w:rPr>
          <w:i/>
          <w:color w:val="000000"/>
          <w:sz w:val="20"/>
        </w:rPr>
        <w:t xml:space="preserve"> by:</w:t>
      </w:r>
      <w:r w:rsidR="00A85B0C">
        <w:rPr>
          <w:i/>
          <w:color w:val="000000"/>
          <w:sz w:val="20"/>
        </w:rPr>
        <w:tab/>
      </w:r>
      <w:r w:rsidR="00D3182E">
        <w:rPr>
          <w:i/>
          <w:color w:val="000000"/>
          <w:sz w:val="20"/>
        </w:rPr>
        <w:tab/>
      </w:r>
      <w:r w:rsidR="005D763C">
        <w:rPr>
          <w:i/>
          <w:color w:val="000000"/>
          <w:sz w:val="20"/>
        </w:rPr>
        <w:t>Jeff Amram Photography</w:t>
      </w:r>
      <w:r w:rsidR="009A33C5">
        <w:rPr>
          <w:i/>
          <w:color w:val="000000"/>
          <w:sz w:val="20"/>
        </w:rPr>
        <w:t xml:space="preserve"> and </w:t>
      </w:r>
      <w:r w:rsidR="00782330">
        <w:rPr>
          <w:i/>
          <w:color w:val="000000"/>
          <w:sz w:val="20"/>
        </w:rPr>
        <w:t>Bassetti Architects</w:t>
      </w:r>
    </w:p>
    <w:p w:rsidR="00863F8C" w:rsidRPr="00D37035" w:rsidRDefault="00863F8C" w:rsidP="003D5FC1">
      <w:pPr>
        <w:ind w:left="270"/>
        <w:contextualSpacing/>
        <w:outlineLvl w:val="0"/>
        <w:rPr>
          <w:color w:val="000000"/>
          <w:sz w:val="20"/>
          <w:u w:val="single"/>
        </w:rPr>
      </w:pPr>
    </w:p>
    <w:p w:rsidR="00672468" w:rsidRPr="00D37035"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rsidR="003D5FC1" w:rsidRPr="00D37035" w:rsidRDefault="0008707B" w:rsidP="009649D9">
      <w:pPr>
        <w:ind w:left="270"/>
        <w:jc w:val="center"/>
        <w:rPr>
          <w:rFonts w:ascii="Futura" w:eastAsia="Times New Roman" w:hAnsi="Futura"/>
          <w:color w:val="000000"/>
          <w:sz w:val="30"/>
          <w:szCs w:val="30"/>
        </w:rPr>
      </w:pPr>
      <w:r>
        <w:rPr>
          <w:rFonts w:ascii="Futura" w:eastAsia="Times New Roman" w:hAnsi="Futura"/>
          <w:color w:val="000000"/>
          <w:sz w:val="30"/>
          <w:szCs w:val="30"/>
        </w:rPr>
        <w:t>U</w:t>
      </w:r>
      <w:r w:rsidR="00A4088F">
        <w:rPr>
          <w:rFonts w:ascii="Futura" w:eastAsia="Times New Roman" w:hAnsi="Futura"/>
          <w:color w:val="000000"/>
          <w:sz w:val="30"/>
          <w:szCs w:val="30"/>
        </w:rPr>
        <w:t xml:space="preserve">niversity of Washington-Tacoma </w:t>
      </w:r>
      <w:r>
        <w:rPr>
          <w:rFonts w:ascii="Futura" w:eastAsia="Times New Roman" w:hAnsi="Futura"/>
          <w:color w:val="000000"/>
          <w:sz w:val="30"/>
          <w:szCs w:val="30"/>
        </w:rPr>
        <w:t xml:space="preserve">McDonald-Smith </w:t>
      </w:r>
      <w:r w:rsidR="00FE13F2">
        <w:rPr>
          <w:rFonts w:ascii="Futura" w:eastAsia="Times New Roman" w:hAnsi="Futura"/>
          <w:color w:val="000000"/>
          <w:sz w:val="30"/>
          <w:szCs w:val="30"/>
        </w:rPr>
        <w:t>Building</w:t>
      </w:r>
      <w:r>
        <w:rPr>
          <w:rFonts w:ascii="Futura" w:eastAsia="Times New Roman" w:hAnsi="Futura"/>
          <w:color w:val="000000"/>
          <w:sz w:val="30"/>
          <w:szCs w:val="30"/>
        </w:rPr>
        <w:t xml:space="preserve"> </w:t>
      </w:r>
      <w:r w:rsidR="00A4088F">
        <w:rPr>
          <w:rFonts w:ascii="Futura" w:eastAsia="Times New Roman" w:hAnsi="Futura"/>
          <w:color w:val="000000"/>
          <w:sz w:val="30"/>
          <w:szCs w:val="30"/>
        </w:rPr>
        <w:t>completes historical window replacement</w:t>
      </w:r>
    </w:p>
    <w:p w:rsidR="00CE398C" w:rsidRPr="00CA2642" w:rsidRDefault="00CE398C" w:rsidP="00E51489">
      <w:pPr>
        <w:pStyle w:val="Body"/>
        <w:ind w:left="270"/>
        <w:contextualSpacing/>
        <w:rPr>
          <w:rFonts w:ascii="Times New Roman" w:hAnsi="Times New Roman" w:cs="Times New Roman"/>
          <w:u w:color="000000"/>
        </w:rPr>
      </w:pPr>
    </w:p>
    <w:p w:rsidR="007F1548" w:rsidRPr="00612871" w:rsidRDefault="00AD2163" w:rsidP="00612871">
      <w:pPr>
        <w:widowControl w:val="0"/>
        <w:autoSpaceDE w:val="0"/>
        <w:autoSpaceDN w:val="0"/>
        <w:adjustRightInd w:val="0"/>
        <w:ind w:left="270"/>
        <w:contextualSpacing/>
        <w:rPr>
          <w:color w:val="000000"/>
          <w:szCs w:val="22"/>
          <w:u w:color="222222"/>
          <w:shd w:val="clear" w:color="auto" w:fill="FFFFFF"/>
        </w:rPr>
      </w:pPr>
      <w:r>
        <w:rPr>
          <w:color w:val="000000"/>
          <w:szCs w:val="22"/>
          <w:u w:color="222222"/>
          <w:shd w:val="clear" w:color="auto" w:fill="FFFFFF"/>
        </w:rPr>
        <w:t>T</w:t>
      </w:r>
      <w:r w:rsidR="00EC1DD0" w:rsidRPr="00B12197">
        <w:rPr>
          <w:color w:val="000000"/>
          <w:szCs w:val="22"/>
          <w:u w:color="222222"/>
          <w:shd w:val="clear" w:color="auto" w:fill="FFFFFF"/>
        </w:rPr>
        <w:t>he University of Washington-Tacoma (UW Tacoma)</w:t>
      </w:r>
      <w:r w:rsidR="00CA2642" w:rsidRPr="00B12197">
        <w:rPr>
          <w:color w:val="000000"/>
          <w:szCs w:val="22"/>
          <w:u w:color="222222"/>
          <w:shd w:val="clear" w:color="auto" w:fill="FFFFFF"/>
        </w:rPr>
        <w:t xml:space="preserve"> completed its reconstruction and renovation of the </w:t>
      </w:r>
      <w:r w:rsidR="00332A7D" w:rsidRPr="00B12197">
        <w:rPr>
          <w:color w:val="000000"/>
          <w:szCs w:val="22"/>
          <w:u w:color="222222"/>
          <w:shd w:val="clear" w:color="auto" w:fill="FFFFFF"/>
        </w:rPr>
        <w:t xml:space="preserve">120-year-old </w:t>
      </w:r>
      <w:r w:rsidR="00FE13F2" w:rsidRPr="00B12197">
        <w:rPr>
          <w:color w:val="000000"/>
          <w:szCs w:val="22"/>
          <w:u w:color="222222"/>
          <w:shd w:val="clear" w:color="auto" w:fill="FFFFFF"/>
        </w:rPr>
        <w:t xml:space="preserve">McDonald-Smith </w:t>
      </w:r>
      <w:r w:rsidR="00026A65" w:rsidRPr="00B12197">
        <w:rPr>
          <w:color w:val="000000"/>
          <w:szCs w:val="22"/>
          <w:u w:color="222222"/>
          <w:shd w:val="clear" w:color="auto" w:fill="FFFFFF"/>
        </w:rPr>
        <w:t>Building</w:t>
      </w:r>
      <w:r w:rsidR="00D3182E">
        <w:rPr>
          <w:color w:val="000000"/>
          <w:szCs w:val="22"/>
          <w:u w:color="222222"/>
          <w:shd w:val="clear" w:color="auto" w:fill="FFFFFF"/>
        </w:rPr>
        <w:t xml:space="preserve"> located in the Union Station Historic District</w:t>
      </w:r>
      <w:r w:rsidR="00CA2642" w:rsidRPr="00B12197">
        <w:rPr>
          <w:color w:val="000000"/>
          <w:szCs w:val="22"/>
          <w:u w:color="222222"/>
          <w:shd w:val="clear" w:color="auto" w:fill="FFFFFF"/>
        </w:rPr>
        <w:t>.</w:t>
      </w:r>
      <w:r w:rsidR="00612871">
        <w:rPr>
          <w:color w:val="000000"/>
          <w:szCs w:val="22"/>
          <w:u w:color="222222"/>
          <w:shd w:val="clear" w:color="auto" w:fill="FFFFFF"/>
        </w:rPr>
        <w:t xml:space="preserve"> </w:t>
      </w:r>
      <w:r w:rsidR="00332A7D" w:rsidRPr="00B12197">
        <w:rPr>
          <w:szCs w:val="22"/>
        </w:rPr>
        <w:t xml:space="preserve">Meeting the historic aesthetic and modern performance needs, </w:t>
      </w:r>
      <w:r w:rsidR="0008707B" w:rsidRPr="00B12197">
        <w:rPr>
          <w:szCs w:val="22"/>
        </w:rPr>
        <w:t xml:space="preserve">Mission Glass </w:t>
      </w:r>
      <w:r w:rsidR="00E51489" w:rsidRPr="00B12197">
        <w:rPr>
          <w:szCs w:val="22"/>
        </w:rPr>
        <w:t xml:space="preserve">installed more than </w:t>
      </w:r>
      <w:r w:rsidR="00FE13F2" w:rsidRPr="00B12197">
        <w:rPr>
          <w:szCs w:val="22"/>
        </w:rPr>
        <w:t>116</w:t>
      </w:r>
      <w:r w:rsidR="00C34E03" w:rsidRPr="00B12197">
        <w:rPr>
          <w:szCs w:val="22"/>
        </w:rPr>
        <w:t xml:space="preserve"> of </w:t>
      </w:r>
      <w:r w:rsidR="00332A7D" w:rsidRPr="00B12197">
        <w:rPr>
          <w:szCs w:val="22"/>
        </w:rPr>
        <w:t>Wausau Window and Wall Systems’</w:t>
      </w:r>
      <w:r w:rsidR="00C34E03" w:rsidRPr="00B12197">
        <w:rPr>
          <w:szCs w:val="22"/>
        </w:rPr>
        <w:t xml:space="preserve"> 4250i-XLT Invent</w:t>
      </w:r>
      <w:r w:rsidR="00AA1A51" w:rsidRPr="00B12197">
        <w:rPr>
          <w:szCs w:val="22"/>
        </w:rPr>
        <w:t xml:space="preserve"> Retro</w:t>
      </w:r>
      <w:r w:rsidR="00C34E03" w:rsidRPr="00B12197">
        <w:rPr>
          <w:szCs w:val="22"/>
          <w:vertAlign w:val="superscript"/>
        </w:rPr>
        <w:t>™</w:t>
      </w:r>
      <w:r w:rsidR="00C34E03" w:rsidRPr="00B12197">
        <w:rPr>
          <w:szCs w:val="22"/>
        </w:rPr>
        <w:t xml:space="preserve"> Series </w:t>
      </w:r>
      <w:r w:rsidR="0008707B" w:rsidRPr="00B12197">
        <w:rPr>
          <w:szCs w:val="22"/>
        </w:rPr>
        <w:t>simulated double-hung</w:t>
      </w:r>
      <w:r w:rsidR="00AA1A51" w:rsidRPr="00B12197">
        <w:rPr>
          <w:szCs w:val="22"/>
        </w:rPr>
        <w:t>, arched top,</w:t>
      </w:r>
      <w:r w:rsidR="0008707B" w:rsidRPr="00B12197">
        <w:rPr>
          <w:szCs w:val="22"/>
        </w:rPr>
        <w:t xml:space="preserve"> fixed windows</w:t>
      </w:r>
      <w:r w:rsidR="00FE13F2" w:rsidRPr="00B12197">
        <w:rPr>
          <w:szCs w:val="22"/>
        </w:rPr>
        <w:t>.</w:t>
      </w:r>
    </w:p>
    <w:p w:rsidR="007F1548" w:rsidRPr="00B12197" w:rsidRDefault="007F1548" w:rsidP="007F1548">
      <w:pPr>
        <w:widowControl w:val="0"/>
        <w:autoSpaceDE w:val="0"/>
        <w:autoSpaceDN w:val="0"/>
        <w:adjustRightInd w:val="0"/>
        <w:ind w:left="270"/>
        <w:contextualSpacing/>
        <w:rPr>
          <w:szCs w:val="22"/>
        </w:rPr>
      </w:pPr>
    </w:p>
    <w:p w:rsidR="00066114" w:rsidRPr="00B12197" w:rsidRDefault="00066114" w:rsidP="007F1548">
      <w:pPr>
        <w:widowControl w:val="0"/>
        <w:autoSpaceDE w:val="0"/>
        <w:autoSpaceDN w:val="0"/>
        <w:adjustRightInd w:val="0"/>
        <w:ind w:left="270"/>
        <w:contextualSpacing/>
        <w:rPr>
          <w:szCs w:val="22"/>
        </w:rPr>
      </w:pPr>
    </w:p>
    <w:p w:rsidR="00332A7D" w:rsidRPr="00B12197" w:rsidRDefault="00E70C5B" w:rsidP="00332A7D">
      <w:pPr>
        <w:widowControl w:val="0"/>
        <w:autoSpaceDE w:val="0"/>
        <w:autoSpaceDN w:val="0"/>
        <w:adjustRightInd w:val="0"/>
        <w:ind w:left="270"/>
        <w:contextualSpacing/>
        <w:rPr>
          <w:rFonts w:eastAsia="Times New Roman"/>
          <w:szCs w:val="22"/>
        </w:rPr>
      </w:pPr>
      <w:r>
        <w:rPr>
          <w:szCs w:val="22"/>
        </w:rPr>
        <w:t xml:space="preserve">Established in 1990, </w:t>
      </w:r>
      <w:r w:rsidR="00B12197" w:rsidRPr="00B12197">
        <w:rPr>
          <w:szCs w:val="22"/>
        </w:rPr>
        <w:t xml:space="preserve">UW Tacoma provides an 18:1 faculty-student ratio </w:t>
      </w:r>
      <w:r w:rsidR="00B12197">
        <w:rPr>
          <w:szCs w:val="22"/>
        </w:rPr>
        <w:t>for a</w:t>
      </w:r>
      <w:r w:rsidR="00B12197" w:rsidRPr="00B12197">
        <w:rPr>
          <w:szCs w:val="22"/>
        </w:rPr>
        <w:t xml:space="preserve"> total enrollment of 4,629 first-year to graduate students. </w:t>
      </w:r>
      <w:r w:rsidR="00F37A62">
        <w:rPr>
          <w:rFonts w:eastAsia="Times New Roman"/>
          <w:szCs w:val="22"/>
        </w:rPr>
        <w:t>T</w:t>
      </w:r>
      <w:r w:rsidR="007F1548" w:rsidRPr="00B12197">
        <w:rPr>
          <w:rFonts w:eastAsia="Times New Roman"/>
          <w:szCs w:val="22"/>
        </w:rPr>
        <w:t xml:space="preserve">he </w:t>
      </w:r>
      <w:r w:rsidR="00093D40">
        <w:rPr>
          <w:rFonts w:eastAsia="Times New Roman"/>
          <w:szCs w:val="22"/>
        </w:rPr>
        <w:t xml:space="preserve">46-acre </w:t>
      </w:r>
      <w:r w:rsidR="007F1548" w:rsidRPr="00B12197">
        <w:rPr>
          <w:rFonts w:eastAsia="Times New Roman"/>
          <w:szCs w:val="22"/>
        </w:rPr>
        <w:t>campus consists of 21 buildings with a total of 627,664 square feet of active</w:t>
      </w:r>
      <w:r w:rsidR="007F1548" w:rsidRPr="00B12197">
        <w:rPr>
          <w:szCs w:val="22"/>
        </w:rPr>
        <w:t xml:space="preserve"> </w:t>
      </w:r>
      <w:r w:rsidR="007F1548" w:rsidRPr="00B12197">
        <w:rPr>
          <w:rFonts w:eastAsia="Times New Roman"/>
          <w:szCs w:val="22"/>
        </w:rPr>
        <w:t>space.</w:t>
      </w:r>
      <w:r w:rsidR="00612871">
        <w:rPr>
          <w:rFonts w:eastAsia="Times New Roman"/>
          <w:szCs w:val="22"/>
        </w:rPr>
        <w:t xml:space="preserve"> Much of the space is nestled in converted landmark </w:t>
      </w:r>
      <w:r w:rsidR="00093D40">
        <w:rPr>
          <w:rFonts w:eastAsia="Times New Roman"/>
          <w:szCs w:val="22"/>
        </w:rPr>
        <w:t>structures built in the late 188</w:t>
      </w:r>
      <w:r w:rsidR="00612871">
        <w:rPr>
          <w:rFonts w:eastAsia="Times New Roman"/>
          <w:szCs w:val="22"/>
        </w:rPr>
        <w:t xml:space="preserve">0s </w:t>
      </w:r>
      <w:r w:rsidR="00093D40">
        <w:rPr>
          <w:rFonts w:eastAsia="Times New Roman"/>
          <w:szCs w:val="22"/>
        </w:rPr>
        <w:t xml:space="preserve">through the early 1930s </w:t>
      </w:r>
      <w:r w:rsidR="00612871">
        <w:rPr>
          <w:rFonts w:eastAsia="Times New Roman"/>
          <w:szCs w:val="22"/>
        </w:rPr>
        <w:t xml:space="preserve">at </w:t>
      </w:r>
      <w:r w:rsidR="007F2D55">
        <w:rPr>
          <w:rFonts w:eastAsia="Times New Roman"/>
          <w:szCs w:val="22"/>
        </w:rPr>
        <w:t xml:space="preserve">the </w:t>
      </w:r>
      <w:r w:rsidR="007F2D55">
        <w:t>western terminus for the transcontinental railroad system</w:t>
      </w:r>
      <w:r w:rsidR="007F2D55">
        <w:rPr>
          <w:rFonts w:eastAsia="Times New Roman"/>
          <w:szCs w:val="22"/>
        </w:rPr>
        <w:t xml:space="preserve">. Today, many of these structures are overseen by </w:t>
      </w:r>
      <w:r w:rsidR="007F2D55">
        <w:t>the Tacoma Landmarks Preservation Commission to ensure renovations meet with the Secretary of the Interior's Standards and Guidelines for Rehabilitation of Historic Buildings.</w:t>
      </w:r>
    </w:p>
    <w:p w:rsidR="00332A7D" w:rsidRPr="00B12197" w:rsidRDefault="00332A7D" w:rsidP="00332A7D">
      <w:pPr>
        <w:widowControl w:val="0"/>
        <w:autoSpaceDE w:val="0"/>
        <w:autoSpaceDN w:val="0"/>
        <w:adjustRightInd w:val="0"/>
        <w:ind w:left="270"/>
        <w:contextualSpacing/>
        <w:rPr>
          <w:rFonts w:eastAsia="Times New Roman"/>
          <w:szCs w:val="22"/>
        </w:rPr>
      </w:pPr>
    </w:p>
    <w:p w:rsidR="00F103C6" w:rsidRPr="00B12197" w:rsidRDefault="00332A7D" w:rsidP="00572AE1">
      <w:pPr>
        <w:widowControl w:val="0"/>
        <w:autoSpaceDE w:val="0"/>
        <w:autoSpaceDN w:val="0"/>
        <w:adjustRightInd w:val="0"/>
        <w:ind w:left="270" w:right="54"/>
        <w:contextualSpacing/>
        <w:rPr>
          <w:szCs w:val="22"/>
        </w:rPr>
      </w:pPr>
      <w:r w:rsidRPr="00B12197">
        <w:rPr>
          <w:rFonts w:eastAsia="Times New Roman"/>
          <w:szCs w:val="22"/>
        </w:rPr>
        <w:t xml:space="preserve">The </w:t>
      </w:r>
      <w:r w:rsidR="007F2D55">
        <w:rPr>
          <w:rFonts w:eastAsia="Times New Roman"/>
          <w:szCs w:val="22"/>
        </w:rPr>
        <w:t xml:space="preserve">historic, four-story </w:t>
      </w:r>
      <w:r w:rsidRPr="00B12197">
        <w:rPr>
          <w:color w:val="000000"/>
          <w:szCs w:val="22"/>
          <w:u w:color="222222"/>
          <w:shd w:val="clear" w:color="auto" w:fill="FFFFFF"/>
        </w:rPr>
        <w:t>McDonald Smith building</w:t>
      </w:r>
      <w:r w:rsidRPr="00B12197">
        <w:rPr>
          <w:szCs w:val="22"/>
        </w:rPr>
        <w:t xml:space="preserve"> </w:t>
      </w:r>
      <w:r w:rsidR="00F103C6" w:rsidRPr="00B12197">
        <w:rPr>
          <w:szCs w:val="22"/>
        </w:rPr>
        <w:t xml:space="preserve">was built </w:t>
      </w:r>
      <w:r w:rsidRPr="00B12197">
        <w:rPr>
          <w:szCs w:val="22"/>
        </w:rPr>
        <w:t xml:space="preserve">in 1892 </w:t>
      </w:r>
      <w:r w:rsidR="00F103C6" w:rsidRPr="00B12197">
        <w:rPr>
          <w:szCs w:val="22"/>
        </w:rPr>
        <w:t>for E.A. McDonald and F.C. Smith who were in the wholesale hay, grain and feed business that flourished along Pacific Avenue at the end of the 19th and in the early 20th centuries. Like several of its neighbors</w:t>
      </w:r>
      <w:r w:rsidR="00D3182E">
        <w:rPr>
          <w:szCs w:val="22"/>
        </w:rPr>
        <w:t xml:space="preserve"> in Tacoma’s </w:t>
      </w:r>
      <w:r w:rsidR="00D3182E">
        <w:rPr>
          <w:color w:val="000000"/>
          <w:szCs w:val="22"/>
          <w:u w:color="222222"/>
          <w:shd w:val="clear" w:color="auto" w:fill="FFFFFF"/>
        </w:rPr>
        <w:t>Union Station Historic District</w:t>
      </w:r>
      <w:r w:rsidR="00F103C6" w:rsidRPr="00B12197">
        <w:rPr>
          <w:szCs w:val="22"/>
        </w:rPr>
        <w:t xml:space="preserve">, the Younglove Grocery Company later acquired the building for its operations. </w:t>
      </w:r>
      <w:r w:rsidR="00285689">
        <w:rPr>
          <w:szCs w:val="22"/>
        </w:rPr>
        <w:t>Most recently,</w:t>
      </w:r>
      <w:r w:rsidR="00285689" w:rsidRPr="00B12197">
        <w:rPr>
          <w:szCs w:val="22"/>
        </w:rPr>
        <w:t xml:space="preserve"> </w:t>
      </w:r>
      <w:r w:rsidR="00F103C6" w:rsidRPr="00B12197">
        <w:rPr>
          <w:szCs w:val="22"/>
        </w:rPr>
        <w:t xml:space="preserve">the building had been </w:t>
      </w:r>
      <w:r w:rsidR="00100D39" w:rsidRPr="00B12197">
        <w:rPr>
          <w:szCs w:val="22"/>
        </w:rPr>
        <w:t>converted into mixed-use artists’ housing and retail spaces.</w:t>
      </w:r>
    </w:p>
    <w:p w:rsidR="00F103C6" w:rsidRPr="00B12197" w:rsidRDefault="00F103C6" w:rsidP="00F103C6">
      <w:pPr>
        <w:widowControl w:val="0"/>
        <w:autoSpaceDE w:val="0"/>
        <w:autoSpaceDN w:val="0"/>
        <w:adjustRightInd w:val="0"/>
        <w:ind w:left="270"/>
        <w:contextualSpacing/>
        <w:rPr>
          <w:szCs w:val="22"/>
        </w:rPr>
      </w:pPr>
    </w:p>
    <w:p w:rsidR="00F103C6" w:rsidRPr="00B12197" w:rsidRDefault="00E70C5B" w:rsidP="00F103C6">
      <w:pPr>
        <w:widowControl w:val="0"/>
        <w:autoSpaceDE w:val="0"/>
        <w:autoSpaceDN w:val="0"/>
        <w:adjustRightInd w:val="0"/>
        <w:ind w:left="270"/>
        <w:contextualSpacing/>
        <w:rPr>
          <w:rFonts w:eastAsia="Times New Roman"/>
          <w:szCs w:val="22"/>
        </w:rPr>
      </w:pPr>
      <w:r>
        <w:rPr>
          <w:szCs w:val="22"/>
        </w:rPr>
        <w:t xml:space="preserve">In 2006, </w:t>
      </w:r>
      <w:r w:rsidR="00F103C6" w:rsidRPr="00B12197">
        <w:rPr>
          <w:szCs w:val="22"/>
        </w:rPr>
        <w:t xml:space="preserve">UW Tacoma </w:t>
      </w:r>
      <w:r>
        <w:rPr>
          <w:szCs w:val="22"/>
        </w:rPr>
        <w:t>purchased</w:t>
      </w:r>
      <w:r w:rsidR="00093D40">
        <w:rPr>
          <w:szCs w:val="22"/>
        </w:rPr>
        <w:t xml:space="preserve"> the McDonald-Smith property</w:t>
      </w:r>
      <w:r w:rsidR="00F103C6" w:rsidRPr="00B12197">
        <w:rPr>
          <w:szCs w:val="22"/>
        </w:rPr>
        <w:t xml:space="preserve">. </w:t>
      </w:r>
      <w:r w:rsidR="00093D40">
        <w:rPr>
          <w:szCs w:val="22"/>
        </w:rPr>
        <w:t>I</w:t>
      </w:r>
      <w:r w:rsidR="0076440E">
        <w:rPr>
          <w:szCs w:val="22"/>
        </w:rPr>
        <w:t>n 2014, i</w:t>
      </w:r>
      <w:r w:rsidR="00093D40">
        <w:rPr>
          <w:szCs w:val="22"/>
        </w:rPr>
        <w:t xml:space="preserve">t was one of two remaining landmark buildings </w:t>
      </w:r>
      <w:r w:rsidR="0076440E">
        <w:rPr>
          <w:szCs w:val="22"/>
        </w:rPr>
        <w:t xml:space="preserve">on the campus </w:t>
      </w:r>
      <w:r w:rsidR="00093D40">
        <w:rPr>
          <w:szCs w:val="22"/>
        </w:rPr>
        <w:t xml:space="preserve">awaiting renovation. </w:t>
      </w:r>
      <w:r w:rsidR="00100D39" w:rsidRPr="00B12197">
        <w:rPr>
          <w:szCs w:val="22"/>
        </w:rPr>
        <w:t xml:space="preserve">As part of </w:t>
      </w:r>
      <w:r w:rsidR="00B12197" w:rsidRPr="00B12197">
        <w:rPr>
          <w:szCs w:val="22"/>
        </w:rPr>
        <w:t>an</w:t>
      </w:r>
      <w:r w:rsidR="00100D39" w:rsidRPr="00B12197">
        <w:rPr>
          <w:szCs w:val="22"/>
        </w:rPr>
        <w:t xml:space="preserve"> $11 million </w:t>
      </w:r>
      <w:r w:rsidR="00285689" w:rsidRPr="00B12197">
        <w:rPr>
          <w:szCs w:val="22"/>
        </w:rPr>
        <w:t>re</w:t>
      </w:r>
      <w:r w:rsidR="00285689">
        <w:rPr>
          <w:szCs w:val="22"/>
        </w:rPr>
        <w:t>novation</w:t>
      </w:r>
      <w:r w:rsidR="00285689" w:rsidRPr="00B12197">
        <w:rPr>
          <w:szCs w:val="22"/>
        </w:rPr>
        <w:t xml:space="preserve"> </w:t>
      </w:r>
      <w:r w:rsidR="00100D39" w:rsidRPr="00B12197">
        <w:rPr>
          <w:szCs w:val="22"/>
        </w:rPr>
        <w:t>project</w:t>
      </w:r>
      <w:r w:rsidR="00572AE1">
        <w:rPr>
          <w:szCs w:val="22"/>
        </w:rPr>
        <w:t>,</w:t>
      </w:r>
      <w:r w:rsidR="00F103C6" w:rsidRPr="00B12197">
        <w:rPr>
          <w:szCs w:val="22"/>
        </w:rPr>
        <w:t xml:space="preserve"> the </w:t>
      </w:r>
      <w:r w:rsidR="00572AE1">
        <w:rPr>
          <w:szCs w:val="22"/>
        </w:rPr>
        <w:t>U</w:t>
      </w:r>
      <w:r w:rsidR="00F103C6" w:rsidRPr="00B12197">
        <w:rPr>
          <w:szCs w:val="22"/>
        </w:rPr>
        <w:t xml:space="preserve">niversity </w:t>
      </w:r>
      <w:r w:rsidR="00F103C6" w:rsidRPr="00B12197">
        <w:rPr>
          <w:rFonts w:eastAsia="Times New Roman"/>
          <w:szCs w:val="22"/>
        </w:rPr>
        <w:t>modified</w:t>
      </w:r>
      <w:r w:rsidR="004E742A" w:rsidRPr="00B12197">
        <w:rPr>
          <w:rFonts w:eastAsia="Times New Roman"/>
          <w:szCs w:val="22"/>
        </w:rPr>
        <w:t xml:space="preserve"> the existing historic building for additional office and meeting spaces to support the continued campus growth. Connection to the </w:t>
      </w:r>
      <w:r w:rsidR="00F103C6" w:rsidRPr="00B12197">
        <w:rPr>
          <w:rFonts w:eastAsia="Times New Roman"/>
          <w:szCs w:val="22"/>
        </w:rPr>
        <w:t>adjacent</w:t>
      </w:r>
      <w:r w:rsidR="00100D39" w:rsidRPr="00B12197">
        <w:rPr>
          <w:rFonts w:eastAsia="Times New Roman"/>
          <w:szCs w:val="22"/>
        </w:rPr>
        <w:t>, renovated</w:t>
      </w:r>
      <w:r w:rsidR="00F103C6" w:rsidRPr="00B12197">
        <w:rPr>
          <w:rFonts w:eastAsia="Times New Roman"/>
          <w:szCs w:val="22"/>
        </w:rPr>
        <w:t xml:space="preserve"> </w:t>
      </w:r>
      <w:r w:rsidR="004E742A" w:rsidRPr="00B12197">
        <w:rPr>
          <w:rFonts w:eastAsia="Times New Roman"/>
          <w:szCs w:val="22"/>
        </w:rPr>
        <w:t>Cherry Parkes building integrate</w:t>
      </w:r>
      <w:r w:rsidR="00572AE1">
        <w:rPr>
          <w:rFonts w:eastAsia="Times New Roman"/>
          <w:szCs w:val="22"/>
        </w:rPr>
        <w:t>d</w:t>
      </w:r>
      <w:r w:rsidR="004E742A" w:rsidRPr="00B12197">
        <w:rPr>
          <w:rFonts w:eastAsia="Times New Roman"/>
          <w:szCs w:val="22"/>
        </w:rPr>
        <w:t xml:space="preserve"> the space </w:t>
      </w:r>
      <w:r w:rsidR="00CA2642" w:rsidRPr="00B12197">
        <w:rPr>
          <w:rFonts w:eastAsia="Times New Roman"/>
          <w:szCs w:val="22"/>
        </w:rPr>
        <w:t>within the</w:t>
      </w:r>
      <w:r w:rsidR="004E742A" w:rsidRPr="00B12197">
        <w:rPr>
          <w:rFonts w:eastAsia="Times New Roman"/>
          <w:szCs w:val="22"/>
        </w:rPr>
        <w:t xml:space="preserve"> Tac</w:t>
      </w:r>
      <w:r w:rsidR="00F103C6" w:rsidRPr="00B12197">
        <w:rPr>
          <w:rFonts w:eastAsia="Times New Roman"/>
          <w:szCs w:val="22"/>
        </w:rPr>
        <w:t>oma campus.</w:t>
      </w:r>
    </w:p>
    <w:p w:rsidR="00F103C6" w:rsidRPr="00B12197" w:rsidRDefault="00F103C6" w:rsidP="00F103C6">
      <w:pPr>
        <w:widowControl w:val="0"/>
        <w:autoSpaceDE w:val="0"/>
        <w:autoSpaceDN w:val="0"/>
        <w:adjustRightInd w:val="0"/>
        <w:ind w:left="270"/>
        <w:contextualSpacing/>
        <w:rPr>
          <w:rFonts w:eastAsia="Times New Roman"/>
          <w:szCs w:val="22"/>
        </w:rPr>
      </w:pPr>
    </w:p>
    <w:p w:rsidR="00CA2642" w:rsidRPr="00A94581" w:rsidRDefault="004E742A" w:rsidP="00CA2642">
      <w:pPr>
        <w:widowControl w:val="0"/>
        <w:autoSpaceDE w:val="0"/>
        <w:autoSpaceDN w:val="0"/>
        <w:adjustRightInd w:val="0"/>
        <w:ind w:left="270"/>
        <w:contextualSpacing/>
        <w:rPr>
          <w:rFonts w:eastAsia="Times New Roman"/>
          <w:szCs w:val="22"/>
        </w:rPr>
      </w:pPr>
      <w:r w:rsidRPr="00B12197">
        <w:rPr>
          <w:rFonts w:eastAsia="Times New Roman"/>
          <w:szCs w:val="22"/>
        </w:rPr>
        <w:t>“The renovation of the</w:t>
      </w:r>
      <w:r w:rsidRPr="00B12197">
        <w:rPr>
          <w:color w:val="000000"/>
          <w:szCs w:val="22"/>
          <w:u w:color="222222"/>
          <w:shd w:val="clear" w:color="auto" w:fill="FFFFFF"/>
        </w:rPr>
        <w:t xml:space="preserve"> </w:t>
      </w:r>
      <w:r w:rsidRPr="00B12197">
        <w:rPr>
          <w:rFonts w:eastAsia="Times New Roman"/>
          <w:szCs w:val="22"/>
        </w:rPr>
        <w:t xml:space="preserve">McDonald-Smith Building </w:t>
      </w:r>
      <w:r w:rsidR="00093D40">
        <w:rPr>
          <w:rFonts w:eastAsia="Times New Roman"/>
          <w:szCs w:val="22"/>
        </w:rPr>
        <w:t>[</w:t>
      </w:r>
      <w:r w:rsidRPr="00B12197">
        <w:rPr>
          <w:rFonts w:eastAsia="Times New Roman"/>
          <w:szCs w:val="22"/>
        </w:rPr>
        <w:t>feel</w:t>
      </w:r>
      <w:r w:rsidR="00093D40">
        <w:rPr>
          <w:rFonts w:eastAsia="Times New Roman"/>
          <w:szCs w:val="22"/>
        </w:rPr>
        <w:t>s]</w:t>
      </w:r>
      <w:r w:rsidRPr="00B12197">
        <w:rPr>
          <w:rFonts w:eastAsia="Times New Roman"/>
          <w:szCs w:val="22"/>
        </w:rPr>
        <w:t xml:space="preserve"> like a natural extension of the University of Washington Tacoma</w:t>
      </w:r>
      <w:r w:rsidRPr="00B12197">
        <w:rPr>
          <w:color w:val="000000"/>
          <w:szCs w:val="22"/>
          <w:u w:color="222222"/>
          <w:shd w:val="clear" w:color="auto" w:fill="FFFFFF"/>
        </w:rPr>
        <w:t xml:space="preserve"> </w:t>
      </w:r>
      <w:r w:rsidRPr="00B12197">
        <w:rPr>
          <w:rFonts w:eastAsia="Times New Roman"/>
          <w:szCs w:val="22"/>
        </w:rPr>
        <w:t>campus; honoring the heritage of the Union Depot historic district by breathing new life into an</w:t>
      </w:r>
      <w:r w:rsidRPr="00B12197">
        <w:rPr>
          <w:color w:val="000000"/>
          <w:szCs w:val="22"/>
          <w:u w:color="222222"/>
          <w:shd w:val="clear" w:color="auto" w:fill="FFFFFF"/>
        </w:rPr>
        <w:t xml:space="preserve"> </w:t>
      </w:r>
      <w:r w:rsidRPr="00B12197">
        <w:rPr>
          <w:rFonts w:eastAsia="Times New Roman"/>
          <w:szCs w:val="22"/>
        </w:rPr>
        <w:t>aging building</w:t>
      </w:r>
      <w:r w:rsidR="00F103C6" w:rsidRPr="00B12197">
        <w:rPr>
          <w:rFonts w:eastAsia="Times New Roman"/>
          <w:szCs w:val="22"/>
        </w:rPr>
        <w:t xml:space="preserve">,” according </w:t>
      </w:r>
      <w:r w:rsidR="00F103C6" w:rsidRPr="00A94581">
        <w:rPr>
          <w:rFonts w:eastAsia="Times New Roman"/>
          <w:szCs w:val="22"/>
        </w:rPr>
        <w:t xml:space="preserve">to UW Tacoma’s </w:t>
      </w:r>
      <w:r w:rsidR="00F103C6" w:rsidRPr="00A94581">
        <w:rPr>
          <w:szCs w:val="22"/>
        </w:rPr>
        <w:t>Division of Finance &amp; Administration</w:t>
      </w:r>
      <w:r w:rsidR="00F103C6" w:rsidRPr="00A94581">
        <w:rPr>
          <w:rFonts w:eastAsia="Times New Roman"/>
          <w:szCs w:val="22"/>
        </w:rPr>
        <w:t>’s Campus Planning &amp; Real Estate unit.</w:t>
      </w:r>
    </w:p>
    <w:p w:rsidR="00CA2642" w:rsidRPr="00A94581" w:rsidRDefault="00CA2642" w:rsidP="00CA2642">
      <w:pPr>
        <w:widowControl w:val="0"/>
        <w:autoSpaceDE w:val="0"/>
        <w:autoSpaceDN w:val="0"/>
        <w:adjustRightInd w:val="0"/>
        <w:ind w:left="270"/>
        <w:contextualSpacing/>
        <w:rPr>
          <w:rFonts w:eastAsia="Times New Roman"/>
          <w:szCs w:val="22"/>
        </w:rPr>
      </w:pPr>
    </w:p>
    <w:p w:rsidR="00066114" w:rsidRPr="00A94581" w:rsidRDefault="00066114" w:rsidP="00CA2642">
      <w:pPr>
        <w:widowControl w:val="0"/>
        <w:autoSpaceDE w:val="0"/>
        <w:autoSpaceDN w:val="0"/>
        <w:adjustRightInd w:val="0"/>
        <w:ind w:left="270"/>
        <w:contextualSpacing/>
        <w:rPr>
          <w:rFonts w:eastAsia="Times New Roman"/>
          <w:szCs w:val="22"/>
        </w:rPr>
      </w:pPr>
    </w:p>
    <w:p w:rsidR="00B12197" w:rsidRPr="003D78ED" w:rsidRDefault="00CA2642" w:rsidP="006A74C8">
      <w:pPr>
        <w:widowControl w:val="0"/>
        <w:autoSpaceDE w:val="0"/>
        <w:autoSpaceDN w:val="0"/>
        <w:adjustRightInd w:val="0"/>
        <w:ind w:left="270"/>
        <w:contextualSpacing/>
        <w:rPr>
          <w:rFonts w:eastAsia="Times New Roman"/>
          <w:color w:val="000000"/>
          <w:szCs w:val="22"/>
        </w:rPr>
      </w:pPr>
      <w:r w:rsidRPr="00A94581">
        <w:rPr>
          <w:rFonts w:eastAsia="Times New Roman"/>
          <w:szCs w:val="22"/>
        </w:rPr>
        <w:t xml:space="preserve">Planning and design for the project </w:t>
      </w:r>
      <w:r w:rsidR="005B45C5">
        <w:rPr>
          <w:rFonts w:eastAsia="Times New Roman"/>
          <w:szCs w:val="22"/>
        </w:rPr>
        <w:t xml:space="preserve">was </w:t>
      </w:r>
      <w:r w:rsidR="00A71F52">
        <w:rPr>
          <w:rFonts w:eastAsia="Times New Roman"/>
          <w:szCs w:val="22"/>
        </w:rPr>
        <w:t xml:space="preserve">led by </w:t>
      </w:r>
      <w:proofErr w:type="spellStart"/>
      <w:r w:rsidR="00A71F52" w:rsidRPr="00A94581">
        <w:rPr>
          <w:rFonts w:eastAsia="Times New Roman"/>
          <w:szCs w:val="22"/>
        </w:rPr>
        <w:t>Bassetti</w:t>
      </w:r>
      <w:proofErr w:type="spellEnd"/>
      <w:r w:rsidR="00A71F52" w:rsidRPr="00A94581">
        <w:rPr>
          <w:rFonts w:eastAsia="Times New Roman"/>
          <w:szCs w:val="22"/>
        </w:rPr>
        <w:t xml:space="preserve"> Architects </w:t>
      </w:r>
      <w:r w:rsidRPr="00A94581">
        <w:rPr>
          <w:rFonts w:eastAsia="Times New Roman"/>
          <w:szCs w:val="22"/>
        </w:rPr>
        <w:t xml:space="preserve">as guided by the campus’ master plan. The </w:t>
      </w:r>
      <w:r w:rsidR="00A71F52">
        <w:rPr>
          <w:rFonts w:eastAsia="Times New Roman"/>
          <w:szCs w:val="22"/>
        </w:rPr>
        <w:t xml:space="preserve">project’s </w:t>
      </w:r>
      <w:r w:rsidRPr="00A94581">
        <w:rPr>
          <w:rFonts w:eastAsia="Times New Roman"/>
          <w:szCs w:val="22"/>
        </w:rPr>
        <w:t>d</w:t>
      </w:r>
      <w:r w:rsidR="00A71F52">
        <w:rPr>
          <w:rFonts w:eastAsia="Times New Roman"/>
          <w:szCs w:val="22"/>
        </w:rPr>
        <w:t xml:space="preserve">esign-build reconstruction team also included </w:t>
      </w:r>
      <w:r w:rsidR="00AA1A51" w:rsidRPr="00A94581">
        <w:rPr>
          <w:rFonts w:eastAsia="Times New Roman"/>
          <w:szCs w:val="22"/>
        </w:rPr>
        <w:t>M.A. Mortenson</w:t>
      </w:r>
      <w:r w:rsidR="00A71F52">
        <w:rPr>
          <w:rFonts w:eastAsia="Times New Roman"/>
          <w:szCs w:val="22"/>
        </w:rPr>
        <w:t>. Working closely with Bassetti, Mortenson and Wausau, g</w:t>
      </w:r>
      <w:r w:rsidR="00A94581" w:rsidRPr="00A94581">
        <w:rPr>
          <w:rFonts w:eastAsia="Times New Roman"/>
          <w:szCs w:val="22"/>
        </w:rPr>
        <w:t xml:space="preserve">lazing contractor Mission Glass began its </w:t>
      </w:r>
      <w:r w:rsidR="00A94581" w:rsidRPr="003D78ED">
        <w:rPr>
          <w:rFonts w:eastAsia="Times New Roman"/>
          <w:color w:val="000000"/>
          <w:szCs w:val="22"/>
        </w:rPr>
        <w:t>fieldwork in Sept</w:t>
      </w:r>
      <w:r w:rsidR="005B45C5">
        <w:rPr>
          <w:rFonts w:eastAsia="Times New Roman"/>
          <w:color w:val="000000"/>
          <w:szCs w:val="22"/>
        </w:rPr>
        <w:t xml:space="preserve">ember </w:t>
      </w:r>
      <w:r w:rsidRPr="003D78ED">
        <w:rPr>
          <w:rFonts w:eastAsia="Times New Roman"/>
          <w:color w:val="000000"/>
          <w:szCs w:val="22"/>
        </w:rPr>
        <w:t xml:space="preserve">and </w:t>
      </w:r>
      <w:r w:rsidR="00A94581" w:rsidRPr="003D78ED">
        <w:rPr>
          <w:rFonts w:eastAsia="Times New Roman"/>
          <w:color w:val="000000"/>
          <w:szCs w:val="22"/>
        </w:rPr>
        <w:t xml:space="preserve">completed the </w:t>
      </w:r>
      <w:r w:rsidR="00F502AE" w:rsidRPr="003D78ED">
        <w:rPr>
          <w:rFonts w:eastAsia="Times New Roman"/>
          <w:color w:val="000000"/>
          <w:szCs w:val="22"/>
        </w:rPr>
        <w:t xml:space="preserve">historical </w:t>
      </w:r>
      <w:r w:rsidR="00A94581" w:rsidRPr="003D78ED">
        <w:rPr>
          <w:rFonts w:eastAsia="Times New Roman"/>
          <w:color w:val="000000"/>
          <w:szCs w:val="22"/>
        </w:rPr>
        <w:t xml:space="preserve">window </w:t>
      </w:r>
      <w:r w:rsidR="00F502AE" w:rsidRPr="003D78ED">
        <w:rPr>
          <w:rFonts w:eastAsia="Times New Roman"/>
          <w:color w:val="000000"/>
          <w:szCs w:val="22"/>
        </w:rPr>
        <w:t xml:space="preserve">replacement </w:t>
      </w:r>
      <w:r w:rsidR="00A94581" w:rsidRPr="003D78ED">
        <w:rPr>
          <w:rFonts w:eastAsia="Times New Roman"/>
          <w:color w:val="000000"/>
          <w:szCs w:val="22"/>
        </w:rPr>
        <w:t>in just one month</w:t>
      </w:r>
      <w:r w:rsidRPr="003D78ED">
        <w:rPr>
          <w:rFonts w:eastAsia="Times New Roman"/>
          <w:color w:val="000000"/>
          <w:szCs w:val="22"/>
        </w:rPr>
        <w:t>.</w:t>
      </w:r>
    </w:p>
    <w:p w:rsidR="00B12197" w:rsidRPr="00A94581" w:rsidRDefault="00B12197" w:rsidP="006A74C8">
      <w:pPr>
        <w:widowControl w:val="0"/>
        <w:autoSpaceDE w:val="0"/>
        <w:autoSpaceDN w:val="0"/>
        <w:adjustRightInd w:val="0"/>
        <w:ind w:left="270"/>
        <w:contextualSpacing/>
        <w:rPr>
          <w:rFonts w:eastAsia="Times New Roman"/>
          <w:szCs w:val="22"/>
        </w:rPr>
      </w:pPr>
    </w:p>
    <w:p w:rsidR="0058283D" w:rsidRPr="00654F8E" w:rsidRDefault="0058283D" w:rsidP="0058283D">
      <w:pPr>
        <w:widowControl w:val="0"/>
        <w:autoSpaceDE w:val="0"/>
        <w:autoSpaceDN w:val="0"/>
        <w:adjustRightInd w:val="0"/>
        <w:ind w:left="270"/>
        <w:contextualSpacing/>
        <w:rPr>
          <w:rFonts w:eastAsia="Times New Roman"/>
          <w:szCs w:val="22"/>
        </w:rPr>
      </w:pPr>
      <w:r w:rsidRPr="00A94581">
        <w:rPr>
          <w:rFonts w:eastAsia="Times New Roman"/>
          <w:szCs w:val="22"/>
        </w:rPr>
        <w:t>Along with the window replacement, the building renovation include</w:t>
      </w:r>
      <w:r w:rsidR="00572AE1">
        <w:rPr>
          <w:rFonts w:eastAsia="Times New Roman"/>
          <w:szCs w:val="22"/>
        </w:rPr>
        <w:t>d</w:t>
      </w:r>
      <w:r w:rsidRPr="00A94581">
        <w:rPr>
          <w:rFonts w:eastAsia="Times New Roman"/>
          <w:szCs w:val="22"/>
        </w:rPr>
        <w:t xml:space="preserve"> a new mechanical and electrical system, code</w:t>
      </w:r>
      <w:r w:rsidR="00572AE1">
        <w:rPr>
          <w:rFonts w:eastAsia="Times New Roman"/>
          <w:szCs w:val="22"/>
        </w:rPr>
        <w:t>-</w:t>
      </w:r>
      <w:r w:rsidRPr="00A94581">
        <w:rPr>
          <w:rFonts w:eastAsia="Times New Roman"/>
          <w:szCs w:val="22"/>
        </w:rPr>
        <w:t>required structural upgrades, a new roof, structural openings to tie the building into the neighboring Cherry Parks building, and a renovation</w:t>
      </w:r>
      <w:r w:rsidRPr="00B12197">
        <w:rPr>
          <w:rFonts w:eastAsia="Times New Roman"/>
          <w:szCs w:val="22"/>
        </w:rPr>
        <w:t xml:space="preserve"> of </w:t>
      </w:r>
      <w:r>
        <w:rPr>
          <w:rFonts w:eastAsia="Times New Roman"/>
          <w:szCs w:val="22"/>
        </w:rPr>
        <w:t xml:space="preserve">approximately 30,000 square feet on </w:t>
      </w:r>
      <w:r w:rsidRPr="00B12197">
        <w:rPr>
          <w:rFonts w:eastAsia="Times New Roman"/>
          <w:szCs w:val="22"/>
        </w:rPr>
        <w:t>floors 1 through 3 with faculty offices and seminar space.</w:t>
      </w:r>
    </w:p>
    <w:p w:rsidR="0058283D" w:rsidRDefault="0058283D" w:rsidP="0058283D">
      <w:pPr>
        <w:widowControl w:val="0"/>
        <w:autoSpaceDE w:val="0"/>
        <w:autoSpaceDN w:val="0"/>
        <w:adjustRightInd w:val="0"/>
        <w:ind w:left="270"/>
        <w:contextualSpacing/>
        <w:rPr>
          <w:rFonts w:eastAsia="Times New Roman"/>
          <w:szCs w:val="22"/>
        </w:rPr>
      </w:pPr>
    </w:p>
    <w:p w:rsidR="00654F8E" w:rsidRPr="008411EB" w:rsidRDefault="00D9315E" w:rsidP="00D9315E">
      <w:pPr>
        <w:widowControl w:val="0"/>
        <w:autoSpaceDE w:val="0"/>
        <w:autoSpaceDN w:val="0"/>
        <w:adjustRightInd w:val="0"/>
        <w:ind w:left="270"/>
        <w:contextualSpacing/>
        <w:rPr>
          <w:rFonts w:eastAsia="Times New Roman"/>
          <w:color w:val="000000"/>
          <w:szCs w:val="22"/>
        </w:rPr>
      </w:pPr>
      <w:r w:rsidRPr="00C7426B">
        <w:rPr>
          <w:rFonts w:eastAsia="Times New Roman"/>
          <w:szCs w:val="22"/>
        </w:rPr>
        <w:t>Bassetti’s associate principal, Jordan Kiel, AIA, LEED</w:t>
      </w:r>
      <w:r w:rsidRPr="00C7426B">
        <w:rPr>
          <w:rFonts w:eastAsia="Times New Roman"/>
          <w:szCs w:val="22"/>
          <w:vertAlign w:val="superscript"/>
        </w:rPr>
        <w:t>®</w:t>
      </w:r>
      <w:r w:rsidRPr="00C7426B">
        <w:rPr>
          <w:rFonts w:eastAsia="Times New Roman"/>
          <w:szCs w:val="22"/>
        </w:rPr>
        <w:t xml:space="preserve"> AP, explain</w:t>
      </w:r>
      <w:r w:rsidR="00572AE1">
        <w:rPr>
          <w:rFonts w:eastAsia="Times New Roman"/>
          <w:szCs w:val="22"/>
        </w:rPr>
        <w:t>ed</w:t>
      </w:r>
      <w:r w:rsidRPr="00C7426B">
        <w:rPr>
          <w:rFonts w:eastAsia="Times New Roman"/>
          <w:szCs w:val="22"/>
        </w:rPr>
        <w:t xml:space="preserve">, </w:t>
      </w:r>
      <w:r w:rsidR="00654F8E" w:rsidRPr="00C7426B">
        <w:rPr>
          <w:rFonts w:eastAsia="Times New Roman"/>
          <w:szCs w:val="22"/>
        </w:rPr>
        <w:t>“The single-pane wood</w:t>
      </w:r>
      <w:r w:rsidR="00654F8E">
        <w:rPr>
          <w:rFonts w:eastAsia="Times New Roman"/>
          <w:szCs w:val="22"/>
        </w:rPr>
        <w:t xml:space="preserve"> windows were original to the building and were in poor shape, especially on the west side of the buil</w:t>
      </w:r>
      <w:r w:rsidR="00D3182E">
        <w:rPr>
          <w:rFonts w:eastAsia="Times New Roman"/>
          <w:szCs w:val="22"/>
        </w:rPr>
        <w:t xml:space="preserve">ding. As the building owner, UW </w:t>
      </w:r>
      <w:r w:rsidR="00654F8E" w:rsidRPr="008411EB">
        <w:rPr>
          <w:rFonts w:eastAsia="Times New Roman"/>
          <w:color w:val="000000"/>
          <w:szCs w:val="22"/>
        </w:rPr>
        <w:t xml:space="preserve">Tacoma, wanted something with more modern performance that met the historic requirements, but wasn’t an operable window. The Landmarks Commission was particularly concerned </w:t>
      </w:r>
      <w:r w:rsidR="00F37A62">
        <w:rPr>
          <w:rFonts w:eastAsia="Times New Roman"/>
          <w:color w:val="000000"/>
          <w:szCs w:val="22"/>
        </w:rPr>
        <w:t>that the profiles of the new window frames matched the historic windows as closely as possible</w:t>
      </w:r>
      <w:r w:rsidRPr="008411EB">
        <w:rPr>
          <w:rFonts w:eastAsia="Times New Roman"/>
          <w:color w:val="000000"/>
          <w:szCs w:val="22"/>
        </w:rPr>
        <w:t>.”</w:t>
      </w:r>
    </w:p>
    <w:p w:rsidR="00654F8E" w:rsidRPr="008411EB" w:rsidRDefault="00654F8E" w:rsidP="00654F8E">
      <w:pPr>
        <w:widowControl w:val="0"/>
        <w:autoSpaceDE w:val="0"/>
        <w:autoSpaceDN w:val="0"/>
        <w:adjustRightInd w:val="0"/>
        <w:ind w:left="270"/>
        <w:contextualSpacing/>
        <w:rPr>
          <w:rFonts w:eastAsia="Times New Roman"/>
          <w:color w:val="000000"/>
          <w:szCs w:val="22"/>
        </w:rPr>
      </w:pPr>
    </w:p>
    <w:p w:rsidR="00FB4736" w:rsidRDefault="00FB4736" w:rsidP="00FB4736">
      <w:pPr>
        <w:widowControl w:val="0"/>
        <w:autoSpaceDE w:val="0"/>
        <w:autoSpaceDN w:val="0"/>
        <w:adjustRightInd w:val="0"/>
        <w:ind w:left="270"/>
        <w:contextualSpacing/>
        <w:rPr>
          <w:rFonts w:eastAsia="Times New Roman"/>
          <w:color w:val="000000"/>
          <w:szCs w:val="22"/>
        </w:rPr>
      </w:pPr>
      <w:r w:rsidRPr="008411EB">
        <w:rPr>
          <w:rFonts w:eastAsia="Times New Roman"/>
          <w:color w:val="000000"/>
          <w:szCs w:val="22"/>
        </w:rPr>
        <w:t xml:space="preserve">The Landmarks Preservation Commission uses the Union Station Design Guidelines to evaluate the appropriateness of proposed alterations. </w:t>
      </w:r>
      <w:r w:rsidR="00995CF9" w:rsidRPr="008411EB">
        <w:rPr>
          <w:rFonts w:eastAsia="Times New Roman"/>
          <w:color w:val="000000"/>
          <w:szCs w:val="22"/>
        </w:rPr>
        <w:t>To meet the guidelines and address the Commission’s concerns,</w:t>
      </w:r>
      <w:r w:rsidR="00E04C85">
        <w:rPr>
          <w:rFonts w:eastAsia="Times New Roman"/>
          <w:color w:val="000000"/>
          <w:szCs w:val="22"/>
        </w:rPr>
        <w:t xml:space="preserve"> </w:t>
      </w:r>
      <w:r w:rsidR="00995CF9">
        <w:rPr>
          <w:rFonts w:eastAsia="Times New Roman"/>
          <w:color w:val="000000"/>
          <w:szCs w:val="22"/>
        </w:rPr>
        <w:t xml:space="preserve">several options </w:t>
      </w:r>
      <w:r w:rsidR="00E04C85">
        <w:rPr>
          <w:rFonts w:eastAsia="Times New Roman"/>
          <w:color w:val="000000"/>
          <w:szCs w:val="22"/>
        </w:rPr>
        <w:t xml:space="preserve">were researched. Bassetti, Mortenson and </w:t>
      </w:r>
      <w:r w:rsidR="00E04C85" w:rsidRPr="008411EB">
        <w:rPr>
          <w:rFonts w:eastAsia="Times New Roman"/>
          <w:color w:val="000000"/>
          <w:szCs w:val="22"/>
        </w:rPr>
        <w:t xml:space="preserve">UW Tacoma’s Milt Tremblay, </w:t>
      </w:r>
      <w:r w:rsidR="0048386F">
        <w:rPr>
          <w:rFonts w:eastAsia="Times New Roman"/>
          <w:color w:val="000000"/>
          <w:szCs w:val="22"/>
        </w:rPr>
        <w:t xml:space="preserve">(now retired) </w:t>
      </w:r>
      <w:r w:rsidR="00E04C85" w:rsidRPr="00995CF9">
        <w:rPr>
          <w:rFonts w:eastAsia="Times New Roman"/>
          <w:color w:val="000000"/>
          <w:szCs w:val="22"/>
        </w:rPr>
        <w:t>d</w:t>
      </w:r>
      <w:r w:rsidR="00E04C85">
        <w:t>irector of physical planning and sustainability,</w:t>
      </w:r>
      <w:r w:rsidR="00E04C85" w:rsidRPr="00995CF9">
        <w:rPr>
          <w:rFonts w:eastAsia="Times New Roman"/>
          <w:color w:val="000000"/>
          <w:szCs w:val="22"/>
        </w:rPr>
        <w:t xml:space="preserve"> </w:t>
      </w:r>
      <w:r w:rsidR="00E04C85" w:rsidRPr="008411EB">
        <w:rPr>
          <w:rFonts w:eastAsia="Times New Roman"/>
          <w:color w:val="000000"/>
          <w:szCs w:val="22"/>
        </w:rPr>
        <w:t xml:space="preserve">and </w:t>
      </w:r>
      <w:r w:rsidR="00E04C85" w:rsidRPr="00E70C5B">
        <w:rPr>
          <w:rFonts w:eastAsia="Times New Roman"/>
          <w:color w:val="000000"/>
          <w:szCs w:val="22"/>
        </w:rPr>
        <w:t>Je</w:t>
      </w:r>
      <w:r w:rsidR="00F37A62">
        <w:rPr>
          <w:rFonts w:eastAsia="Times New Roman"/>
          <w:color w:val="000000"/>
          <w:szCs w:val="22"/>
        </w:rPr>
        <w:t>a</w:t>
      </w:r>
      <w:r w:rsidR="00E04C85" w:rsidRPr="00E70C5B">
        <w:rPr>
          <w:rFonts w:eastAsia="Times New Roman"/>
          <w:color w:val="000000"/>
          <w:szCs w:val="22"/>
        </w:rPr>
        <w:t xml:space="preserve">nnie </w:t>
      </w:r>
      <w:r w:rsidR="00E04C85">
        <w:rPr>
          <w:rFonts w:eastAsia="Times New Roman"/>
          <w:color w:val="000000"/>
          <w:szCs w:val="22"/>
        </w:rPr>
        <w:t>Natta, project manager of m</w:t>
      </w:r>
      <w:r w:rsidR="00E04C85" w:rsidRPr="00995CF9">
        <w:rPr>
          <w:rFonts w:eastAsia="Times New Roman"/>
          <w:color w:val="000000"/>
          <w:szCs w:val="22"/>
        </w:rPr>
        <w:t xml:space="preserve">ajor </w:t>
      </w:r>
      <w:r w:rsidR="00E04C85">
        <w:rPr>
          <w:rFonts w:eastAsia="Times New Roman"/>
          <w:color w:val="000000"/>
          <w:szCs w:val="22"/>
        </w:rPr>
        <w:t>capital p</w:t>
      </w:r>
      <w:r w:rsidR="00E04C85" w:rsidRPr="00995CF9">
        <w:rPr>
          <w:rFonts w:eastAsia="Times New Roman"/>
          <w:color w:val="000000"/>
          <w:szCs w:val="22"/>
        </w:rPr>
        <w:t>rojects</w:t>
      </w:r>
      <w:r w:rsidR="00E04C85">
        <w:rPr>
          <w:rFonts w:eastAsia="Times New Roman"/>
          <w:color w:val="000000"/>
          <w:szCs w:val="22"/>
        </w:rPr>
        <w:t xml:space="preserve"> </w:t>
      </w:r>
      <w:r w:rsidR="00256C80">
        <w:rPr>
          <w:rFonts w:eastAsia="Times New Roman"/>
          <w:color w:val="000000"/>
          <w:szCs w:val="22"/>
        </w:rPr>
        <w:t>presented their recommendations</w:t>
      </w:r>
      <w:r w:rsidR="00E04C85">
        <w:rPr>
          <w:rFonts w:eastAsia="Times New Roman"/>
          <w:color w:val="000000"/>
          <w:szCs w:val="22"/>
        </w:rPr>
        <w:t xml:space="preserve"> to the Commission</w:t>
      </w:r>
      <w:r w:rsidR="00256C80">
        <w:rPr>
          <w:rFonts w:eastAsia="Times New Roman"/>
          <w:color w:val="000000"/>
          <w:szCs w:val="22"/>
        </w:rPr>
        <w:t>.</w:t>
      </w:r>
    </w:p>
    <w:p w:rsidR="00FB4736" w:rsidRDefault="00FB4736" w:rsidP="00FB4736">
      <w:pPr>
        <w:widowControl w:val="0"/>
        <w:autoSpaceDE w:val="0"/>
        <w:autoSpaceDN w:val="0"/>
        <w:adjustRightInd w:val="0"/>
        <w:ind w:left="270"/>
        <w:contextualSpacing/>
        <w:rPr>
          <w:rFonts w:eastAsia="Times New Roman"/>
          <w:color w:val="000000"/>
          <w:szCs w:val="22"/>
        </w:rPr>
      </w:pPr>
    </w:p>
    <w:p w:rsidR="00E70C5B" w:rsidRPr="008411EB" w:rsidRDefault="00995CF9" w:rsidP="00FB4736">
      <w:pPr>
        <w:widowControl w:val="0"/>
        <w:autoSpaceDE w:val="0"/>
        <w:autoSpaceDN w:val="0"/>
        <w:adjustRightInd w:val="0"/>
        <w:ind w:left="270"/>
        <w:contextualSpacing/>
        <w:rPr>
          <w:rFonts w:eastAsia="Times New Roman"/>
          <w:color w:val="000000"/>
          <w:szCs w:val="22"/>
        </w:rPr>
      </w:pPr>
      <w:r>
        <w:rPr>
          <w:rFonts w:eastAsia="Times New Roman"/>
          <w:color w:val="000000"/>
          <w:szCs w:val="22"/>
        </w:rPr>
        <w:t>Natta</w:t>
      </w:r>
      <w:r w:rsidR="00E70C5B" w:rsidRPr="00E70C5B">
        <w:rPr>
          <w:rFonts w:eastAsia="Times New Roman"/>
          <w:color w:val="000000"/>
          <w:szCs w:val="22"/>
        </w:rPr>
        <w:t xml:space="preserve"> </w:t>
      </w:r>
      <w:r w:rsidR="00E70C5B">
        <w:rPr>
          <w:rFonts w:eastAsia="Times New Roman"/>
          <w:color w:val="000000"/>
          <w:szCs w:val="22"/>
        </w:rPr>
        <w:t>elaborate</w:t>
      </w:r>
      <w:r w:rsidR="0048386F">
        <w:rPr>
          <w:rFonts w:eastAsia="Times New Roman"/>
          <w:color w:val="000000"/>
          <w:szCs w:val="22"/>
        </w:rPr>
        <w:t>d</w:t>
      </w:r>
      <w:r w:rsidR="00E70C5B" w:rsidRPr="00E70C5B">
        <w:rPr>
          <w:rFonts w:eastAsia="Times New Roman"/>
          <w:color w:val="000000"/>
          <w:szCs w:val="22"/>
        </w:rPr>
        <w:t>, “</w:t>
      </w:r>
      <w:r w:rsidR="00256C80">
        <w:rPr>
          <w:rFonts w:eastAsia="Times New Roman"/>
          <w:color w:val="000000"/>
          <w:szCs w:val="22"/>
        </w:rPr>
        <w:t>This was the first project using extruded aluminum framed windows had been approved by the Commission</w:t>
      </w:r>
      <w:r w:rsidR="00F37A62">
        <w:rPr>
          <w:rFonts w:eastAsia="Times New Roman"/>
          <w:color w:val="000000"/>
          <w:szCs w:val="22"/>
        </w:rPr>
        <w:t>.</w:t>
      </w:r>
      <w:r w:rsidR="00256C80" w:rsidRPr="00E70C5B">
        <w:rPr>
          <w:rFonts w:eastAsia="Times New Roman"/>
          <w:color w:val="000000"/>
          <w:szCs w:val="22"/>
        </w:rPr>
        <w:t xml:space="preserve"> </w:t>
      </w:r>
      <w:r w:rsidR="00E70C5B" w:rsidRPr="00E70C5B">
        <w:rPr>
          <w:rFonts w:eastAsia="Times New Roman"/>
          <w:color w:val="000000"/>
          <w:szCs w:val="22"/>
        </w:rPr>
        <w:t>In past campus renovations of similar heritage build</w:t>
      </w:r>
      <w:r w:rsidR="00256C80">
        <w:rPr>
          <w:rFonts w:eastAsia="Times New Roman"/>
          <w:color w:val="000000"/>
          <w:szCs w:val="22"/>
        </w:rPr>
        <w:t xml:space="preserve">ings, UW Tacoma used </w:t>
      </w:r>
      <w:r w:rsidR="009E0B4E">
        <w:rPr>
          <w:rFonts w:eastAsia="Times New Roman"/>
          <w:color w:val="000000"/>
          <w:szCs w:val="22"/>
        </w:rPr>
        <w:t>an</w:t>
      </w:r>
      <w:r w:rsidR="00256C80">
        <w:rPr>
          <w:rFonts w:eastAsia="Times New Roman"/>
          <w:color w:val="000000"/>
          <w:szCs w:val="22"/>
        </w:rPr>
        <w:t xml:space="preserve"> aluminum-</w:t>
      </w:r>
      <w:r w:rsidR="00E70C5B" w:rsidRPr="00E70C5B">
        <w:rPr>
          <w:rFonts w:eastAsia="Times New Roman"/>
          <w:color w:val="000000"/>
          <w:szCs w:val="22"/>
        </w:rPr>
        <w:t>clad wood window. In this case, give</w:t>
      </w:r>
      <w:r w:rsidR="00285689">
        <w:rPr>
          <w:rFonts w:eastAsia="Times New Roman"/>
          <w:color w:val="000000"/>
          <w:szCs w:val="22"/>
        </w:rPr>
        <w:t>n</w:t>
      </w:r>
      <w:r w:rsidR="00E70C5B" w:rsidRPr="00E70C5B">
        <w:rPr>
          <w:rFonts w:eastAsia="Times New Roman"/>
          <w:color w:val="000000"/>
          <w:szCs w:val="22"/>
        </w:rPr>
        <w:t xml:space="preserve"> the unique arch of the McDonald-Smith windows and that 17 different custom arched window openings exist on the building, the team was challenged to find the best product to use. We pursued approval to use the Wausau aluminum window for the advantages identified.”</w:t>
      </w:r>
    </w:p>
    <w:p w:rsidR="00E70C5B" w:rsidRDefault="00E70C5B" w:rsidP="00E70C5B">
      <w:pPr>
        <w:widowControl w:val="0"/>
        <w:autoSpaceDE w:val="0"/>
        <w:autoSpaceDN w:val="0"/>
        <w:adjustRightInd w:val="0"/>
        <w:ind w:left="270"/>
        <w:contextualSpacing/>
        <w:rPr>
          <w:rFonts w:eastAsia="Times New Roman"/>
          <w:color w:val="000000"/>
          <w:szCs w:val="22"/>
        </w:rPr>
      </w:pPr>
    </w:p>
    <w:p w:rsidR="00E70C5B" w:rsidRDefault="00E70C5B" w:rsidP="00E70C5B">
      <w:pPr>
        <w:widowControl w:val="0"/>
        <w:autoSpaceDE w:val="0"/>
        <w:autoSpaceDN w:val="0"/>
        <w:adjustRightInd w:val="0"/>
        <w:ind w:left="270"/>
        <w:contextualSpacing/>
        <w:rPr>
          <w:rFonts w:eastAsia="Times New Roman"/>
          <w:color w:val="000000"/>
          <w:szCs w:val="22"/>
        </w:rPr>
      </w:pPr>
      <w:r>
        <w:rPr>
          <w:rFonts w:eastAsia="Times New Roman"/>
          <w:color w:val="000000"/>
          <w:szCs w:val="22"/>
        </w:rPr>
        <w:t xml:space="preserve">These advantages included: “superior craftsmanship, similar </w:t>
      </w:r>
      <w:r w:rsidR="00B74751">
        <w:rPr>
          <w:rFonts w:eastAsia="Times New Roman"/>
          <w:color w:val="000000"/>
          <w:szCs w:val="22"/>
        </w:rPr>
        <w:t>sightlines</w:t>
      </w:r>
      <w:r>
        <w:rPr>
          <w:rFonts w:eastAsia="Times New Roman"/>
          <w:color w:val="000000"/>
          <w:szCs w:val="22"/>
        </w:rPr>
        <w:t>, closer brickmold profiles” and “fewer long-term warranty issues.”</w:t>
      </w:r>
      <w:r w:rsidR="00E04C85">
        <w:rPr>
          <w:rFonts w:eastAsia="Times New Roman"/>
          <w:color w:val="000000"/>
          <w:szCs w:val="22"/>
        </w:rPr>
        <w:t xml:space="preserve"> Natta emphasizes that the “continuous clean edge”</w:t>
      </w:r>
      <w:r w:rsidR="00B74751">
        <w:rPr>
          <w:rFonts w:eastAsia="Times New Roman"/>
          <w:color w:val="000000"/>
          <w:szCs w:val="22"/>
        </w:rPr>
        <w:t xml:space="preserve"> of Wausau’s extruded aluminum </w:t>
      </w:r>
      <w:r w:rsidR="00E04C85">
        <w:rPr>
          <w:rFonts w:eastAsia="Times New Roman"/>
          <w:color w:val="000000"/>
          <w:szCs w:val="22"/>
        </w:rPr>
        <w:t>windows</w:t>
      </w:r>
      <w:r w:rsidR="00B74751">
        <w:rPr>
          <w:rFonts w:eastAsia="Times New Roman"/>
          <w:color w:val="000000"/>
          <w:szCs w:val="22"/>
        </w:rPr>
        <w:t xml:space="preserve"> was especially appealing in matching the historic look</w:t>
      </w:r>
      <w:r w:rsidR="00E04C85">
        <w:rPr>
          <w:rFonts w:eastAsia="Times New Roman"/>
          <w:color w:val="000000"/>
          <w:szCs w:val="22"/>
        </w:rPr>
        <w:t>.</w:t>
      </w:r>
    </w:p>
    <w:p w:rsidR="00E70C5B" w:rsidRPr="00E70C5B" w:rsidRDefault="00E70C5B" w:rsidP="00E70C5B">
      <w:pPr>
        <w:widowControl w:val="0"/>
        <w:autoSpaceDE w:val="0"/>
        <w:autoSpaceDN w:val="0"/>
        <w:adjustRightInd w:val="0"/>
        <w:ind w:left="270"/>
        <w:contextualSpacing/>
        <w:rPr>
          <w:rFonts w:eastAsia="Times New Roman"/>
          <w:color w:val="000000"/>
          <w:szCs w:val="22"/>
        </w:rPr>
      </w:pPr>
    </w:p>
    <w:p w:rsidR="00D9315E" w:rsidRDefault="0048386F" w:rsidP="004856F1">
      <w:pPr>
        <w:widowControl w:val="0"/>
        <w:autoSpaceDE w:val="0"/>
        <w:autoSpaceDN w:val="0"/>
        <w:adjustRightInd w:val="0"/>
        <w:ind w:left="270" w:right="54"/>
        <w:contextualSpacing/>
        <w:rPr>
          <w:color w:val="000000"/>
          <w:szCs w:val="22"/>
        </w:rPr>
      </w:pPr>
      <w:r w:rsidRPr="00C7426B">
        <w:rPr>
          <w:rFonts w:eastAsia="Times New Roman"/>
          <w:szCs w:val="22"/>
        </w:rPr>
        <w:t xml:space="preserve">Bassetti’s </w:t>
      </w:r>
      <w:r w:rsidR="00D9315E">
        <w:rPr>
          <w:rFonts w:eastAsia="Times New Roman"/>
          <w:szCs w:val="22"/>
        </w:rPr>
        <w:t>Kiel continue</w:t>
      </w:r>
      <w:r>
        <w:rPr>
          <w:rFonts w:eastAsia="Times New Roman"/>
          <w:szCs w:val="22"/>
        </w:rPr>
        <w:t>d</w:t>
      </w:r>
      <w:r w:rsidR="00D9315E">
        <w:rPr>
          <w:rFonts w:eastAsia="Times New Roman"/>
          <w:szCs w:val="22"/>
        </w:rPr>
        <w:t xml:space="preserve">, “Wausau’s simulated double-hung fixed windows were able to meet all of these needs and match the arched openings. They have offset </w:t>
      </w:r>
      <w:r w:rsidR="00D9315E" w:rsidRPr="00B12197">
        <w:rPr>
          <w:rFonts w:eastAsia="Times New Roman"/>
          <w:color w:val="000000"/>
          <w:szCs w:val="22"/>
        </w:rPr>
        <w:t>glass plane</w:t>
      </w:r>
      <w:r w:rsidR="00D9315E">
        <w:rPr>
          <w:rFonts w:eastAsia="Times New Roman"/>
          <w:color w:val="000000"/>
          <w:szCs w:val="22"/>
        </w:rPr>
        <w:t xml:space="preserve">s to give the appearance of historic double-hungs. </w:t>
      </w:r>
      <w:r w:rsidR="00D9315E">
        <w:rPr>
          <w:rFonts w:eastAsia="Times New Roman"/>
          <w:szCs w:val="22"/>
        </w:rPr>
        <w:t>You wouldn’t know it without studying the building, but each of those arched tops is slightly different, including some very complex curved radius designs. Wausau rose to the occasion.”</w:t>
      </w:r>
    </w:p>
    <w:p w:rsidR="00D9315E" w:rsidRDefault="00D9315E" w:rsidP="00A94581">
      <w:pPr>
        <w:widowControl w:val="0"/>
        <w:autoSpaceDE w:val="0"/>
        <w:autoSpaceDN w:val="0"/>
        <w:adjustRightInd w:val="0"/>
        <w:ind w:left="270"/>
        <w:contextualSpacing/>
        <w:rPr>
          <w:color w:val="000000"/>
          <w:szCs w:val="22"/>
        </w:rPr>
      </w:pPr>
    </w:p>
    <w:p w:rsidR="004E742A" w:rsidRPr="00A94581" w:rsidRDefault="00D9315E" w:rsidP="00A94581">
      <w:pPr>
        <w:ind w:left="270"/>
      </w:pPr>
      <w:r w:rsidRPr="00A94581">
        <w:t xml:space="preserve">Jeff Nickel, Mission Glass’ </w:t>
      </w:r>
      <w:r w:rsidR="00042D2C">
        <w:t>president</w:t>
      </w:r>
      <w:r>
        <w:t>, agree</w:t>
      </w:r>
      <w:r w:rsidR="0048386F">
        <w:t>d</w:t>
      </w:r>
      <w:r>
        <w:t xml:space="preserve"> and add</w:t>
      </w:r>
      <w:r w:rsidR="0048386F">
        <w:t>ed</w:t>
      </w:r>
      <w:r>
        <w:t xml:space="preserve">, </w:t>
      </w:r>
      <w:r w:rsidR="00ED5BC9" w:rsidRPr="00A94581">
        <w:t>“I am highly impressed</w:t>
      </w:r>
      <w:r w:rsidR="00066114" w:rsidRPr="00A94581">
        <w:t xml:space="preserve"> with Wausau’s historical windows</w:t>
      </w:r>
      <w:r w:rsidR="00A94581">
        <w:t xml:space="preserve">. </w:t>
      </w:r>
      <w:r w:rsidR="00A94581" w:rsidRPr="00A94581">
        <w:t xml:space="preserve">Wausau's ability to take a </w:t>
      </w:r>
      <w:r w:rsidR="004856F1">
        <w:t>DWG</w:t>
      </w:r>
      <w:r w:rsidR="00A94581" w:rsidRPr="00A94581">
        <w:t xml:space="preserve"> file of </w:t>
      </w:r>
      <w:r>
        <w:t>the shop drawings and fabricate</w:t>
      </w:r>
      <w:r w:rsidR="00A94581" w:rsidRPr="00A94581">
        <w:t xml:space="preserve"> from those was incredibly valuable considering the cu</w:t>
      </w:r>
      <w:r w:rsidR="00A94581">
        <w:t>stom radiuses on the project</w:t>
      </w:r>
      <w:r w:rsidR="00A94581" w:rsidRPr="00A94581">
        <w:t>.</w:t>
      </w:r>
      <w:r w:rsidR="00A94581">
        <w:t xml:space="preserve"> </w:t>
      </w:r>
      <w:r w:rsidR="00A94581" w:rsidRPr="00A94581">
        <w:t>The</w:t>
      </w:r>
      <w:r w:rsidR="00A94581">
        <w:t>ir</w:t>
      </w:r>
      <w:r w:rsidR="00A94581" w:rsidRPr="00A94581">
        <w:t xml:space="preserve"> product is fir</w:t>
      </w:r>
      <w:r w:rsidR="00A94581">
        <w:t>st rate, and so was the service.</w:t>
      </w:r>
      <w:r>
        <w:t xml:space="preserve"> Their p</w:t>
      </w:r>
      <w:r w:rsidRPr="00A94581">
        <w:t>roduct was fantastic in terms of quality and lead</w:t>
      </w:r>
      <w:r w:rsidR="004856F1">
        <w:t xml:space="preserve"> </w:t>
      </w:r>
      <w:r w:rsidRPr="00A94581">
        <w:t>time</w:t>
      </w:r>
      <w:r>
        <w:t>.</w:t>
      </w:r>
      <w:r w:rsidR="00ED5BC9" w:rsidRPr="00A94581">
        <w:t>”</w:t>
      </w:r>
    </w:p>
    <w:p w:rsidR="00ED5BC9" w:rsidRPr="00A94581" w:rsidRDefault="00ED5BC9" w:rsidP="00A94581">
      <w:pPr>
        <w:ind w:left="270"/>
      </w:pPr>
    </w:p>
    <w:p w:rsidR="00A94581" w:rsidRPr="00D9315E" w:rsidRDefault="004856F1" w:rsidP="00D9315E">
      <w:pPr>
        <w:widowControl w:val="0"/>
        <w:autoSpaceDE w:val="0"/>
        <w:autoSpaceDN w:val="0"/>
        <w:adjustRightInd w:val="0"/>
        <w:ind w:left="270"/>
        <w:contextualSpacing/>
        <w:rPr>
          <w:rFonts w:eastAsia="Times New Roman"/>
          <w:color w:val="000000"/>
          <w:szCs w:val="22"/>
        </w:rPr>
      </w:pPr>
      <w:r>
        <w:rPr>
          <w:color w:val="000000"/>
          <w:szCs w:val="22"/>
        </w:rPr>
        <w:t xml:space="preserve">Keith Lindberg, Wausau’s regional sales manager, </w:t>
      </w:r>
      <w:r w:rsidR="00AA1A51" w:rsidRPr="00A94581">
        <w:t>quickly return</w:t>
      </w:r>
      <w:r>
        <w:t>ed</w:t>
      </w:r>
      <w:r w:rsidR="00AA1A51" w:rsidRPr="00A94581">
        <w:t xml:space="preserve"> the compliment, “If it wasn’t for the help of Mission Glass and Mortenson Construction</w:t>
      </w:r>
      <w:r w:rsidR="00AA1A51" w:rsidRPr="00A94581">
        <w:rPr>
          <w:color w:val="000000"/>
        </w:rPr>
        <w:t xml:space="preserve">, we would have not had this great opportunity to display a beautiful product that </w:t>
      </w:r>
      <w:r w:rsidR="00AA1A51" w:rsidRPr="00A94581">
        <w:t xml:space="preserve">can present a pleasing historical look inside and outside of the building. </w:t>
      </w:r>
      <w:r w:rsidR="00D9315E" w:rsidRPr="00B12197">
        <w:rPr>
          <w:rFonts w:eastAsia="Times New Roman"/>
          <w:color w:val="000000"/>
          <w:szCs w:val="22"/>
        </w:rPr>
        <w:t>The cove profile and black color finish also play</w:t>
      </w:r>
      <w:r w:rsidR="00D9315E">
        <w:rPr>
          <w:rFonts w:eastAsia="Times New Roman"/>
          <w:color w:val="000000"/>
          <w:szCs w:val="22"/>
        </w:rPr>
        <w:t>ed</w:t>
      </w:r>
      <w:r w:rsidR="00D9315E" w:rsidRPr="00B12197">
        <w:rPr>
          <w:rFonts w:eastAsia="Times New Roman"/>
          <w:color w:val="000000"/>
          <w:szCs w:val="22"/>
        </w:rPr>
        <w:t xml:space="preserve"> a factor in </w:t>
      </w:r>
      <w:r w:rsidR="00D9315E">
        <w:rPr>
          <w:rFonts w:eastAsia="Times New Roman"/>
          <w:color w:val="000000"/>
          <w:szCs w:val="22"/>
        </w:rPr>
        <w:t xml:space="preserve">creating </w:t>
      </w:r>
      <w:r w:rsidR="00D9315E" w:rsidRPr="00B12197">
        <w:rPr>
          <w:rFonts w:eastAsia="Times New Roman"/>
          <w:color w:val="000000"/>
          <w:szCs w:val="22"/>
        </w:rPr>
        <w:t xml:space="preserve">the </w:t>
      </w:r>
      <w:r w:rsidR="00D9315E" w:rsidRPr="00D9315E">
        <w:rPr>
          <w:rFonts w:eastAsia="Times New Roman"/>
          <w:color w:val="000000"/>
          <w:szCs w:val="22"/>
        </w:rPr>
        <w:t>historical look</w:t>
      </w:r>
      <w:r w:rsidR="00D9315E">
        <w:rPr>
          <w:rFonts w:eastAsia="Times New Roman"/>
          <w:color w:val="000000"/>
          <w:szCs w:val="22"/>
        </w:rPr>
        <w:t>.</w:t>
      </w:r>
      <w:r w:rsidR="00D9315E" w:rsidRPr="00A94581">
        <w:t xml:space="preserve"> </w:t>
      </w:r>
      <w:r w:rsidR="00AA1A51" w:rsidRPr="00A94581">
        <w:t>When we can do windows in the</w:t>
      </w:r>
      <w:r w:rsidR="00415A7A" w:rsidRPr="00A94581">
        <w:t xml:space="preserve">se larger sizes, correct profiles </w:t>
      </w:r>
      <w:r w:rsidR="00AA1A51" w:rsidRPr="00A94581">
        <w:t>and use a finish from Linetec to keep the look, it will impress many along the way.”</w:t>
      </w:r>
    </w:p>
    <w:p w:rsidR="00A94581" w:rsidRPr="007B43EC" w:rsidRDefault="00A94581" w:rsidP="00A94581">
      <w:pPr>
        <w:widowControl w:val="0"/>
        <w:autoSpaceDE w:val="0"/>
        <w:autoSpaceDN w:val="0"/>
        <w:adjustRightInd w:val="0"/>
        <w:ind w:left="270"/>
        <w:contextualSpacing/>
        <w:rPr>
          <w:rFonts w:eastAsia="Times New Roman"/>
          <w:color w:val="000000"/>
          <w:szCs w:val="22"/>
        </w:rPr>
      </w:pPr>
    </w:p>
    <w:p w:rsidR="00A94581" w:rsidRPr="007B43EC" w:rsidRDefault="004856F1" w:rsidP="00A94581">
      <w:pPr>
        <w:widowControl w:val="0"/>
        <w:autoSpaceDE w:val="0"/>
        <w:autoSpaceDN w:val="0"/>
        <w:adjustRightInd w:val="0"/>
        <w:ind w:left="270"/>
        <w:contextualSpacing/>
        <w:rPr>
          <w:rFonts w:eastAsia="Times New Roman"/>
          <w:color w:val="000000"/>
          <w:szCs w:val="22"/>
        </w:rPr>
      </w:pPr>
      <w:r>
        <w:rPr>
          <w:rFonts w:eastAsia="Times New Roman"/>
          <w:color w:val="000000"/>
          <w:szCs w:val="22"/>
        </w:rPr>
        <w:t xml:space="preserve">Mission Glass’ </w:t>
      </w:r>
      <w:r w:rsidR="00A94581" w:rsidRPr="007B43EC">
        <w:rPr>
          <w:rFonts w:eastAsia="Times New Roman"/>
          <w:color w:val="000000"/>
          <w:szCs w:val="22"/>
        </w:rPr>
        <w:t xml:space="preserve">Nickel </w:t>
      </w:r>
      <w:r w:rsidR="00D9315E" w:rsidRPr="007B43EC">
        <w:rPr>
          <w:rFonts w:eastAsia="Times New Roman"/>
          <w:color w:val="000000"/>
          <w:szCs w:val="22"/>
        </w:rPr>
        <w:t>also praised</w:t>
      </w:r>
      <w:r w:rsidR="00A94581" w:rsidRPr="007B43EC">
        <w:rPr>
          <w:rFonts w:eastAsia="Times New Roman"/>
          <w:color w:val="000000"/>
          <w:szCs w:val="22"/>
        </w:rPr>
        <w:t>, “Wausau had a variety of trims and moldings to match existing conditions and its insulated thermal products offer significant savings in all areas.”</w:t>
      </w:r>
    </w:p>
    <w:p w:rsidR="00A94581" w:rsidRPr="007B43EC" w:rsidRDefault="00A94581" w:rsidP="00066114">
      <w:pPr>
        <w:ind w:left="270" w:right="144"/>
        <w:rPr>
          <w:rFonts w:eastAsia="Times New Roman"/>
          <w:color w:val="000000"/>
          <w:szCs w:val="22"/>
        </w:rPr>
      </w:pPr>
    </w:p>
    <w:p w:rsidR="00AA1A51" w:rsidRPr="007B43EC" w:rsidRDefault="00943ECF" w:rsidP="004856F1">
      <w:pPr>
        <w:ind w:left="270" w:right="54"/>
        <w:rPr>
          <w:color w:val="000000"/>
          <w:szCs w:val="22"/>
        </w:rPr>
      </w:pPr>
      <w:r w:rsidRPr="007B43EC">
        <w:rPr>
          <w:rFonts w:eastAsia="Times New Roman"/>
          <w:color w:val="000000"/>
          <w:szCs w:val="22"/>
        </w:rPr>
        <w:t>To fabricate the windows</w:t>
      </w:r>
      <w:r w:rsidR="00F3004B">
        <w:rPr>
          <w:rFonts w:eastAsia="Times New Roman"/>
          <w:color w:val="000000"/>
          <w:szCs w:val="22"/>
        </w:rPr>
        <w:t>’</w:t>
      </w:r>
      <w:r w:rsidRPr="007B43EC">
        <w:rPr>
          <w:rFonts w:eastAsia="Times New Roman"/>
          <w:color w:val="000000"/>
          <w:szCs w:val="22"/>
        </w:rPr>
        <w:t xml:space="preserve"> arched tops, </w:t>
      </w:r>
      <w:r w:rsidR="00AA1A51" w:rsidRPr="007B43EC">
        <w:rPr>
          <w:rFonts w:eastAsia="Times New Roman"/>
          <w:color w:val="000000"/>
          <w:szCs w:val="22"/>
        </w:rPr>
        <w:t xml:space="preserve">Linetec </w:t>
      </w:r>
      <w:r w:rsidRPr="007B43EC">
        <w:rPr>
          <w:rFonts w:eastAsia="Times New Roman"/>
          <w:color w:val="000000"/>
          <w:szCs w:val="22"/>
        </w:rPr>
        <w:t>handled</w:t>
      </w:r>
      <w:r w:rsidR="00AA1A51" w:rsidRPr="007B43EC">
        <w:rPr>
          <w:rFonts w:eastAsia="Times New Roman"/>
          <w:color w:val="000000"/>
          <w:szCs w:val="22"/>
        </w:rPr>
        <w:t xml:space="preserve"> the stretch forming to curve the </w:t>
      </w:r>
      <w:r w:rsidR="00066114" w:rsidRPr="007B43EC">
        <w:rPr>
          <w:color w:val="000000"/>
          <w:szCs w:val="22"/>
        </w:rPr>
        <w:t>4-7/8-inch-deep</w:t>
      </w:r>
      <w:r w:rsidR="00066114" w:rsidRPr="007B43EC">
        <w:rPr>
          <w:rFonts w:eastAsia="Times New Roman"/>
          <w:color w:val="000000"/>
          <w:szCs w:val="22"/>
        </w:rPr>
        <w:t xml:space="preserve"> </w:t>
      </w:r>
      <w:r w:rsidR="00AA1A51" w:rsidRPr="007B43EC">
        <w:rPr>
          <w:rFonts w:eastAsia="Times New Roman"/>
          <w:color w:val="000000"/>
          <w:szCs w:val="22"/>
        </w:rPr>
        <w:t>aluminum frames</w:t>
      </w:r>
      <w:r w:rsidRPr="007B43EC">
        <w:rPr>
          <w:rFonts w:eastAsia="Times New Roman"/>
          <w:color w:val="000000"/>
          <w:szCs w:val="22"/>
        </w:rPr>
        <w:t xml:space="preserve">. It painted the frames and trim in a </w:t>
      </w:r>
      <w:r w:rsidR="004856F1">
        <w:rPr>
          <w:rFonts w:eastAsia="Times New Roman"/>
          <w:color w:val="000000"/>
          <w:szCs w:val="22"/>
        </w:rPr>
        <w:t>“</w:t>
      </w:r>
      <w:r w:rsidR="00AA1A51" w:rsidRPr="007B43EC">
        <w:rPr>
          <w:rFonts w:eastAsia="Times New Roman"/>
          <w:color w:val="000000"/>
          <w:szCs w:val="22"/>
        </w:rPr>
        <w:t>Black</w:t>
      </w:r>
      <w:r w:rsidRPr="007B43EC">
        <w:rPr>
          <w:rFonts w:eastAsia="Times New Roman"/>
          <w:color w:val="000000"/>
          <w:szCs w:val="22"/>
        </w:rPr>
        <w:t xml:space="preserve"> Panther</w:t>
      </w:r>
      <w:r w:rsidR="004856F1">
        <w:rPr>
          <w:rFonts w:eastAsia="Times New Roman"/>
          <w:color w:val="000000"/>
          <w:szCs w:val="22"/>
        </w:rPr>
        <w:t>”</w:t>
      </w:r>
      <w:r w:rsidRPr="007B43EC">
        <w:rPr>
          <w:rFonts w:eastAsia="Times New Roman"/>
          <w:color w:val="000000"/>
          <w:szCs w:val="22"/>
        </w:rPr>
        <w:t xml:space="preserve"> color</w:t>
      </w:r>
      <w:r w:rsidR="00AA1A51" w:rsidRPr="007B43EC">
        <w:rPr>
          <w:rFonts w:eastAsia="Times New Roman"/>
          <w:color w:val="000000"/>
          <w:szCs w:val="22"/>
        </w:rPr>
        <w:t xml:space="preserve">. Using a </w:t>
      </w:r>
      <w:r w:rsidR="00AA1A51" w:rsidRPr="007B43EC">
        <w:rPr>
          <w:color w:val="000000"/>
          <w:szCs w:val="22"/>
        </w:rPr>
        <w:t>two-coat, 70 percent PVDF resin-based coating help</w:t>
      </w:r>
      <w:r w:rsidR="004856F1">
        <w:rPr>
          <w:color w:val="000000"/>
          <w:szCs w:val="22"/>
        </w:rPr>
        <w:t>ed</w:t>
      </w:r>
      <w:r w:rsidR="00AA1A51" w:rsidRPr="007B43EC">
        <w:rPr>
          <w:color w:val="000000"/>
          <w:szCs w:val="22"/>
        </w:rPr>
        <w:t xml:space="preserve"> extend the window systems’ lifespan and reduce maintenance costs.</w:t>
      </w:r>
      <w:r w:rsidR="00066114" w:rsidRPr="007B43EC">
        <w:rPr>
          <w:color w:val="000000"/>
          <w:szCs w:val="22"/>
        </w:rPr>
        <w:t xml:space="preserve"> </w:t>
      </w:r>
      <w:r w:rsidR="004856F1">
        <w:rPr>
          <w:color w:val="000000"/>
          <w:szCs w:val="22"/>
        </w:rPr>
        <w:t xml:space="preserve">Linetec </w:t>
      </w:r>
      <w:r w:rsidRPr="00943ECF">
        <w:rPr>
          <w:rFonts w:eastAsia="Times New Roman"/>
          <w:color w:val="000000"/>
          <w:szCs w:val="22"/>
        </w:rPr>
        <w:t xml:space="preserve">also provided </w:t>
      </w:r>
      <w:r>
        <w:rPr>
          <w:rFonts w:eastAsia="Times New Roman"/>
          <w:color w:val="000000"/>
          <w:szCs w:val="22"/>
        </w:rPr>
        <w:t xml:space="preserve">the </w:t>
      </w:r>
      <w:r w:rsidR="00066114" w:rsidRPr="007B43EC">
        <w:rPr>
          <w:color w:val="000000"/>
          <w:szCs w:val="22"/>
        </w:rPr>
        <w:t>extra-wide</w:t>
      </w:r>
      <w:r w:rsidRPr="007B43EC">
        <w:rPr>
          <w:color w:val="000000"/>
          <w:szCs w:val="22"/>
        </w:rPr>
        <w:t xml:space="preserve"> polyamide thermal barriers. Combined </w:t>
      </w:r>
      <w:r w:rsidRPr="007B43EC">
        <w:rPr>
          <w:color w:val="000000"/>
          <w:szCs w:val="22"/>
        </w:rPr>
        <w:lastRenderedPageBreak/>
        <w:t xml:space="preserve">with high-performing glass, this </w:t>
      </w:r>
      <w:r w:rsidR="00066114" w:rsidRPr="007B43EC">
        <w:rPr>
          <w:color w:val="000000"/>
          <w:szCs w:val="22"/>
        </w:rPr>
        <w:t>help</w:t>
      </w:r>
      <w:r w:rsidR="004856F1">
        <w:rPr>
          <w:color w:val="000000"/>
          <w:szCs w:val="22"/>
        </w:rPr>
        <w:t>ed</w:t>
      </w:r>
      <w:r w:rsidRPr="007B43EC">
        <w:rPr>
          <w:color w:val="000000"/>
          <w:szCs w:val="22"/>
        </w:rPr>
        <w:t xml:space="preserve"> Wausau’s INvent windows achieve</w:t>
      </w:r>
      <w:r w:rsidR="00066114" w:rsidRPr="007B43EC">
        <w:rPr>
          <w:color w:val="000000"/>
          <w:szCs w:val="22"/>
        </w:rPr>
        <w:t xml:space="preserve"> NFRC U-Factors as low as 0.35 BTU/hr-sqft-ºF with Frame</w:t>
      </w:r>
      <w:r w:rsidR="004856F1">
        <w:rPr>
          <w:color w:val="000000"/>
          <w:szCs w:val="22"/>
        </w:rPr>
        <w:t xml:space="preserve"> </w:t>
      </w:r>
      <w:r w:rsidR="00066114" w:rsidRPr="007B43EC">
        <w:rPr>
          <w:color w:val="000000"/>
          <w:szCs w:val="22"/>
        </w:rPr>
        <w:t>Condensation Resistance Factor (CRF</w:t>
      </w:r>
      <w:r w:rsidR="00066114" w:rsidRPr="007B43EC">
        <w:rPr>
          <w:color w:val="000000"/>
          <w:szCs w:val="22"/>
          <w:vertAlign w:val="subscript"/>
        </w:rPr>
        <w:t>f</w:t>
      </w:r>
      <w:r w:rsidR="00066114" w:rsidRPr="007B43EC">
        <w:rPr>
          <w:color w:val="000000"/>
          <w:szCs w:val="22"/>
        </w:rPr>
        <w:t>) of 61 and higher.</w:t>
      </w:r>
    </w:p>
    <w:p w:rsidR="00066114" w:rsidRPr="00B12197" w:rsidRDefault="00066114" w:rsidP="00066114">
      <w:pPr>
        <w:ind w:left="270" w:right="144"/>
        <w:rPr>
          <w:szCs w:val="22"/>
        </w:rPr>
      </w:pPr>
    </w:p>
    <w:p w:rsidR="00066114" w:rsidRPr="00B12197" w:rsidRDefault="00AA1A51" w:rsidP="00066114">
      <w:pPr>
        <w:widowControl w:val="0"/>
        <w:autoSpaceDE w:val="0"/>
        <w:autoSpaceDN w:val="0"/>
        <w:adjustRightInd w:val="0"/>
        <w:ind w:left="270"/>
        <w:contextualSpacing/>
        <w:rPr>
          <w:rFonts w:eastAsia="Times New Roman"/>
          <w:color w:val="000000"/>
          <w:szCs w:val="22"/>
        </w:rPr>
      </w:pPr>
      <w:r w:rsidRPr="0039313C">
        <w:rPr>
          <w:rFonts w:eastAsia="Times New Roman"/>
          <w:color w:val="000000"/>
          <w:szCs w:val="22"/>
        </w:rPr>
        <w:t>“</w:t>
      </w:r>
      <w:r w:rsidRPr="00B12197">
        <w:rPr>
          <w:rFonts w:eastAsia="Times New Roman"/>
          <w:color w:val="000000"/>
          <w:szCs w:val="22"/>
        </w:rPr>
        <w:t xml:space="preserve">The high-performance glass and aluminum frames with thermal barriers improve tremendously on </w:t>
      </w:r>
      <w:r w:rsidR="00066114" w:rsidRPr="00B12197">
        <w:rPr>
          <w:rFonts w:eastAsia="Times New Roman"/>
          <w:color w:val="000000"/>
          <w:szCs w:val="22"/>
        </w:rPr>
        <w:t>the former windows’ performance,</w:t>
      </w:r>
      <w:r w:rsidRPr="00B12197">
        <w:rPr>
          <w:rFonts w:eastAsia="Times New Roman"/>
          <w:color w:val="000000"/>
          <w:szCs w:val="22"/>
        </w:rPr>
        <w:t>”</w:t>
      </w:r>
      <w:r w:rsidR="00066114" w:rsidRPr="00B12197">
        <w:rPr>
          <w:rFonts w:eastAsia="Times New Roman"/>
          <w:color w:val="000000"/>
          <w:szCs w:val="22"/>
        </w:rPr>
        <w:t xml:space="preserve"> </w:t>
      </w:r>
      <w:r w:rsidR="00A94581">
        <w:rPr>
          <w:rFonts w:eastAsia="Times New Roman"/>
          <w:color w:val="000000"/>
          <w:szCs w:val="22"/>
        </w:rPr>
        <w:t>reiterated</w:t>
      </w:r>
      <w:r w:rsidR="00066114" w:rsidRPr="00B12197">
        <w:rPr>
          <w:rFonts w:eastAsia="Times New Roman"/>
          <w:color w:val="000000"/>
          <w:szCs w:val="22"/>
        </w:rPr>
        <w:t xml:space="preserve"> </w:t>
      </w:r>
      <w:r w:rsidR="00692CCC">
        <w:rPr>
          <w:rFonts w:eastAsia="Times New Roman"/>
          <w:color w:val="000000"/>
          <w:szCs w:val="22"/>
        </w:rPr>
        <w:t>Lindberg.</w:t>
      </w:r>
    </w:p>
    <w:p w:rsidR="00066114" w:rsidRPr="00B12197" w:rsidRDefault="00066114" w:rsidP="00066114">
      <w:pPr>
        <w:widowControl w:val="0"/>
        <w:autoSpaceDE w:val="0"/>
        <w:autoSpaceDN w:val="0"/>
        <w:adjustRightInd w:val="0"/>
        <w:ind w:left="270"/>
        <w:contextualSpacing/>
        <w:rPr>
          <w:szCs w:val="22"/>
        </w:rPr>
      </w:pPr>
    </w:p>
    <w:p w:rsidR="00AA1A51" w:rsidRPr="00B12197" w:rsidRDefault="00B12197" w:rsidP="00066114">
      <w:pPr>
        <w:widowControl w:val="0"/>
        <w:autoSpaceDE w:val="0"/>
        <w:autoSpaceDN w:val="0"/>
        <w:adjustRightInd w:val="0"/>
        <w:ind w:left="270"/>
        <w:contextualSpacing/>
        <w:rPr>
          <w:szCs w:val="22"/>
        </w:rPr>
      </w:pPr>
      <w:r w:rsidRPr="003D78ED">
        <w:rPr>
          <w:color w:val="000000"/>
          <w:szCs w:val="22"/>
        </w:rPr>
        <w:t>Wausau’s INvent Retro Series windows are</w:t>
      </w:r>
      <w:r w:rsidR="009E0B4E" w:rsidRPr="003D78ED">
        <w:rPr>
          <w:color w:val="000000"/>
          <w:szCs w:val="22"/>
        </w:rPr>
        <w:t xml:space="preserve"> </w:t>
      </w:r>
      <w:r w:rsidR="00F502AE" w:rsidRPr="003D78ED">
        <w:rPr>
          <w:color w:val="000000"/>
          <w:szCs w:val="22"/>
        </w:rPr>
        <w:t xml:space="preserve">AAMA </w:t>
      </w:r>
      <w:r w:rsidRPr="003D78ED">
        <w:rPr>
          <w:color w:val="000000"/>
          <w:szCs w:val="22"/>
        </w:rPr>
        <w:t xml:space="preserve">AW-100 Architectural Performance Class rated. </w:t>
      </w:r>
      <w:r w:rsidR="00066114" w:rsidRPr="003D78ED">
        <w:rPr>
          <w:color w:val="000000"/>
          <w:szCs w:val="22"/>
        </w:rPr>
        <w:t xml:space="preserve">These products are tested to meet or exceed </w:t>
      </w:r>
      <w:r w:rsidR="00F502AE" w:rsidRPr="003D78ED">
        <w:rPr>
          <w:color w:val="000000"/>
          <w:szCs w:val="22"/>
        </w:rPr>
        <w:t xml:space="preserve">AAMA </w:t>
      </w:r>
      <w:r w:rsidR="00066114" w:rsidRPr="003D78ED">
        <w:rPr>
          <w:color w:val="000000"/>
          <w:szCs w:val="22"/>
        </w:rPr>
        <w:t>910 lifecycle testing to 4,000 operating</w:t>
      </w:r>
      <w:r w:rsidR="00066114" w:rsidRPr="00B12197">
        <w:rPr>
          <w:szCs w:val="22"/>
        </w:rPr>
        <w:t xml:space="preserve"> cycles and stringent requirements for air infiltration, water resistance, life cycle testing and structural integrity. They also offer acoustic performance with Sound Transmission Class (</w:t>
      </w:r>
      <w:r w:rsidRPr="00B12197">
        <w:rPr>
          <w:szCs w:val="22"/>
        </w:rPr>
        <w:t>S</w:t>
      </w:r>
      <w:r w:rsidR="00692CCC">
        <w:rPr>
          <w:szCs w:val="22"/>
        </w:rPr>
        <w:t>T</w:t>
      </w:r>
      <w:r w:rsidRPr="00B12197">
        <w:rPr>
          <w:szCs w:val="22"/>
        </w:rPr>
        <w:t>C</w:t>
      </w:r>
      <w:r w:rsidR="00066114" w:rsidRPr="00B12197">
        <w:rPr>
          <w:szCs w:val="22"/>
        </w:rPr>
        <w:t>) ratings of 31 to 42, further improving the students’ interior comfort and concentration.</w:t>
      </w:r>
    </w:p>
    <w:p w:rsidR="0008707B" w:rsidRPr="00B12197" w:rsidRDefault="0008707B" w:rsidP="008D509B">
      <w:pPr>
        <w:ind w:left="270" w:right="144"/>
        <w:rPr>
          <w:i/>
          <w:szCs w:val="22"/>
        </w:rPr>
      </w:pPr>
    </w:p>
    <w:p w:rsidR="00066114" w:rsidRPr="00B12197" w:rsidRDefault="00066114" w:rsidP="00FE13F2">
      <w:pPr>
        <w:ind w:left="270"/>
        <w:contextualSpacing/>
        <w:rPr>
          <w:szCs w:val="22"/>
        </w:rPr>
      </w:pPr>
    </w:p>
    <w:p w:rsidR="00415A7A" w:rsidRPr="00B12197" w:rsidRDefault="00415A7A" w:rsidP="00415A7A">
      <w:pPr>
        <w:ind w:left="270"/>
        <w:contextualSpacing/>
        <w:rPr>
          <w:rFonts w:eastAsia="Times New Roman"/>
          <w:szCs w:val="22"/>
        </w:rPr>
      </w:pPr>
      <w:r w:rsidRPr="00B12197">
        <w:rPr>
          <w:rFonts w:eastAsia="Times New Roman"/>
          <w:szCs w:val="22"/>
        </w:rPr>
        <w:t>Re</w:t>
      </w:r>
      <w:r w:rsidR="00EC1DD0" w:rsidRPr="00B12197">
        <w:rPr>
          <w:rFonts w:eastAsia="Times New Roman"/>
          <w:szCs w:val="22"/>
        </w:rPr>
        <w:t xml:space="preserve">construction </w:t>
      </w:r>
      <w:r w:rsidRPr="00B12197">
        <w:rPr>
          <w:rFonts w:eastAsia="Times New Roman"/>
          <w:szCs w:val="22"/>
        </w:rPr>
        <w:t>of the McDonald-Smith building at UW Tacoma follow</w:t>
      </w:r>
      <w:r w:rsidR="00692CCC">
        <w:rPr>
          <w:rFonts w:eastAsia="Times New Roman"/>
          <w:szCs w:val="22"/>
        </w:rPr>
        <w:t>ed</w:t>
      </w:r>
      <w:r w:rsidRPr="00B12197">
        <w:rPr>
          <w:rFonts w:eastAsia="Times New Roman"/>
          <w:szCs w:val="22"/>
        </w:rPr>
        <w:t xml:space="preserve"> a </w:t>
      </w:r>
      <w:r w:rsidR="00EC1DD0" w:rsidRPr="00B12197">
        <w:rPr>
          <w:rFonts w:eastAsia="Times New Roman"/>
          <w:szCs w:val="22"/>
        </w:rPr>
        <w:t xml:space="preserve">master plan </w:t>
      </w:r>
      <w:r w:rsidRPr="00B12197">
        <w:rPr>
          <w:rFonts w:eastAsia="Times New Roman"/>
          <w:szCs w:val="22"/>
        </w:rPr>
        <w:t xml:space="preserve">established </w:t>
      </w:r>
      <w:r w:rsidR="00EC1DD0" w:rsidRPr="00B12197">
        <w:rPr>
          <w:rFonts w:eastAsia="Times New Roman"/>
          <w:szCs w:val="22"/>
        </w:rPr>
        <w:t>for campus</w:t>
      </w:r>
      <w:r w:rsidR="00EC1DD0" w:rsidRPr="00B12197">
        <w:rPr>
          <w:color w:val="000000"/>
          <w:szCs w:val="22"/>
        </w:rPr>
        <w:t xml:space="preserve"> </w:t>
      </w:r>
      <w:r w:rsidRPr="00B12197">
        <w:rPr>
          <w:color w:val="000000"/>
          <w:szCs w:val="22"/>
        </w:rPr>
        <w:t xml:space="preserve">in 1997. It has </w:t>
      </w:r>
      <w:r w:rsidR="00EC1DD0" w:rsidRPr="00B12197">
        <w:rPr>
          <w:rFonts w:eastAsia="Times New Roman"/>
          <w:szCs w:val="22"/>
        </w:rPr>
        <w:t>earned nationwide recognition for architectural excellence and historic</w:t>
      </w:r>
      <w:r w:rsidR="00EC1DD0" w:rsidRPr="00B12197">
        <w:rPr>
          <w:color w:val="000000"/>
          <w:szCs w:val="22"/>
        </w:rPr>
        <w:t xml:space="preserve"> </w:t>
      </w:r>
      <w:r w:rsidR="00EC1DD0" w:rsidRPr="00B12197">
        <w:rPr>
          <w:rFonts w:eastAsia="Times New Roman"/>
          <w:szCs w:val="22"/>
        </w:rPr>
        <w:t xml:space="preserve">preservation. The </w:t>
      </w:r>
      <w:r w:rsidR="00FE13F2" w:rsidRPr="00B12197">
        <w:rPr>
          <w:rFonts w:eastAsia="Times New Roman"/>
          <w:szCs w:val="22"/>
        </w:rPr>
        <w:t>campus</w:t>
      </w:r>
      <w:r w:rsidR="00EC1DD0" w:rsidRPr="00B12197">
        <w:rPr>
          <w:rFonts w:eastAsia="Times New Roman"/>
          <w:szCs w:val="22"/>
        </w:rPr>
        <w:t xml:space="preserve"> received the 1999 Honor Award for Regional and Urban Design from</w:t>
      </w:r>
      <w:r w:rsidR="00EC1DD0" w:rsidRPr="00B12197">
        <w:rPr>
          <w:color w:val="000000"/>
          <w:szCs w:val="22"/>
        </w:rPr>
        <w:t xml:space="preserve"> </w:t>
      </w:r>
      <w:r w:rsidR="00EC1DD0" w:rsidRPr="00B12197">
        <w:rPr>
          <w:rFonts w:eastAsia="Times New Roman"/>
          <w:szCs w:val="22"/>
        </w:rPr>
        <w:t>the American Institute of Architects (AIA) and an award from the National Trust for Historic</w:t>
      </w:r>
      <w:r w:rsidR="00EC1DD0" w:rsidRPr="00B12197">
        <w:rPr>
          <w:color w:val="000000"/>
          <w:szCs w:val="22"/>
        </w:rPr>
        <w:t xml:space="preserve"> </w:t>
      </w:r>
      <w:r w:rsidRPr="00B12197">
        <w:rPr>
          <w:rFonts w:eastAsia="Times New Roman"/>
          <w:szCs w:val="22"/>
        </w:rPr>
        <w:t>Preservation.</w:t>
      </w:r>
    </w:p>
    <w:p w:rsidR="00415A7A" w:rsidRPr="00B12197" w:rsidRDefault="00FE13F2" w:rsidP="00415A7A">
      <w:pPr>
        <w:numPr>
          <w:ilvl w:val="0"/>
          <w:numId w:val="20"/>
        </w:numPr>
        <w:contextualSpacing/>
        <w:rPr>
          <w:rFonts w:eastAsia="Times New Roman"/>
          <w:szCs w:val="22"/>
        </w:rPr>
      </w:pPr>
      <w:r w:rsidRPr="00B12197">
        <w:rPr>
          <w:rFonts w:eastAsia="Times New Roman"/>
          <w:szCs w:val="22"/>
        </w:rPr>
        <w:t>AIA judges noted that the UW Tacoma campus is the centerpiece of an urban renaissance, combining culture, education and commercial revitalization with a grand pr</w:t>
      </w:r>
      <w:r w:rsidR="00415A7A" w:rsidRPr="00B12197">
        <w:rPr>
          <w:rFonts w:eastAsia="Times New Roman"/>
          <w:szCs w:val="22"/>
        </w:rPr>
        <w:t>ogram of historic preservation.</w:t>
      </w:r>
    </w:p>
    <w:p w:rsidR="00FE13F2" w:rsidRPr="00B12197" w:rsidRDefault="00EC1DD0" w:rsidP="00415A7A">
      <w:pPr>
        <w:numPr>
          <w:ilvl w:val="0"/>
          <w:numId w:val="20"/>
        </w:numPr>
        <w:contextualSpacing/>
        <w:rPr>
          <w:rFonts w:eastAsia="Times New Roman"/>
          <w:szCs w:val="22"/>
        </w:rPr>
      </w:pPr>
      <w:r w:rsidRPr="00B12197">
        <w:rPr>
          <w:rFonts w:eastAsia="Times New Roman"/>
          <w:szCs w:val="22"/>
        </w:rPr>
        <w:t>National Trust President Richard Moe</w:t>
      </w:r>
      <w:r w:rsidR="001E3A7E">
        <w:rPr>
          <w:rFonts w:eastAsia="Times New Roman"/>
          <w:szCs w:val="22"/>
        </w:rPr>
        <w:t xml:space="preserve"> (now retired)</w:t>
      </w:r>
      <w:r w:rsidRPr="00B12197">
        <w:rPr>
          <w:rFonts w:eastAsia="Times New Roman"/>
          <w:szCs w:val="22"/>
        </w:rPr>
        <w:t xml:space="preserve"> called</w:t>
      </w:r>
      <w:r w:rsidRPr="00B12197">
        <w:rPr>
          <w:color w:val="000000"/>
          <w:szCs w:val="22"/>
        </w:rPr>
        <w:t xml:space="preserve"> </w:t>
      </w:r>
      <w:r w:rsidRPr="00B12197">
        <w:rPr>
          <w:rFonts w:eastAsia="Times New Roman"/>
          <w:szCs w:val="22"/>
        </w:rPr>
        <w:t>the UW Tacoma campus “a model for rehabilitation around the country,” and said “the</w:t>
      </w:r>
      <w:r w:rsidRPr="00B12197">
        <w:rPr>
          <w:color w:val="000000"/>
          <w:szCs w:val="22"/>
        </w:rPr>
        <w:t xml:space="preserve"> </w:t>
      </w:r>
      <w:r w:rsidRPr="00B12197">
        <w:rPr>
          <w:rFonts w:eastAsia="Times New Roman"/>
          <w:szCs w:val="22"/>
        </w:rPr>
        <w:t>university's creative re-use of these historic buildings shows how accommodating preservation</w:t>
      </w:r>
      <w:r w:rsidRPr="00B12197">
        <w:rPr>
          <w:color w:val="000000"/>
          <w:szCs w:val="22"/>
        </w:rPr>
        <w:t xml:space="preserve"> </w:t>
      </w:r>
      <w:r w:rsidRPr="00B12197">
        <w:rPr>
          <w:rFonts w:eastAsia="Times New Roman"/>
          <w:szCs w:val="22"/>
        </w:rPr>
        <w:t>can be.”</w:t>
      </w:r>
    </w:p>
    <w:p w:rsidR="00FE13F2" w:rsidRPr="00B12197" w:rsidRDefault="00FE13F2" w:rsidP="00FE13F2">
      <w:pPr>
        <w:ind w:left="270"/>
        <w:contextualSpacing/>
        <w:rPr>
          <w:rFonts w:eastAsia="Times New Roman"/>
          <w:szCs w:val="22"/>
        </w:rPr>
      </w:pPr>
    </w:p>
    <w:p w:rsidR="00EC1DD0" w:rsidRPr="00B12197" w:rsidRDefault="00EC1DD0" w:rsidP="00EC1DD0">
      <w:pPr>
        <w:ind w:left="270"/>
        <w:contextualSpacing/>
        <w:rPr>
          <w:rFonts w:eastAsia="Times New Roman"/>
          <w:szCs w:val="22"/>
        </w:rPr>
      </w:pPr>
      <w:r w:rsidRPr="00B12197">
        <w:rPr>
          <w:rFonts w:eastAsia="Times New Roman"/>
          <w:szCs w:val="22"/>
        </w:rPr>
        <w:t xml:space="preserve">The </w:t>
      </w:r>
      <w:r w:rsidR="00415A7A" w:rsidRPr="00B12197">
        <w:rPr>
          <w:rFonts w:eastAsia="Times New Roman"/>
          <w:szCs w:val="22"/>
        </w:rPr>
        <w:t>Sierra Club also recognized UW Tacoma campus</w:t>
      </w:r>
      <w:r w:rsidRPr="00B12197">
        <w:rPr>
          <w:rFonts w:eastAsia="Times New Roman"/>
          <w:szCs w:val="22"/>
        </w:rPr>
        <w:t xml:space="preserve"> in 2005 as one of the nation’s 12 best new developments. The group said the campus is “a bustling addition to Tacoma,” bringing thousands of students, faculty and staff to the neighborhood each week and adding to the growing demand for retail, housing and further development in the area. The Sierra Club noted UW Tacoma’s reuse of existing buildings and partnerships between city, state and community groups have created an accessible, pleasant urban campus.</w:t>
      </w:r>
    </w:p>
    <w:p w:rsidR="001E3A7E" w:rsidRDefault="001E3A7E" w:rsidP="001E3A7E">
      <w:pPr>
        <w:ind w:left="270"/>
        <w:contextualSpacing/>
        <w:rPr>
          <w:szCs w:val="22"/>
        </w:rPr>
      </w:pPr>
    </w:p>
    <w:p w:rsidR="001A3B2E" w:rsidRPr="006A74C8" w:rsidRDefault="001A3B2E" w:rsidP="001E3A7E">
      <w:pPr>
        <w:ind w:left="270"/>
        <w:contextualSpacing/>
        <w:jc w:val="center"/>
        <w:rPr>
          <w:szCs w:val="22"/>
        </w:rPr>
      </w:pPr>
      <w:r w:rsidRPr="006A74C8">
        <w:rPr>
          <w:szCs w:val="22"/>
        </w:rPr>
        <w:t>**</w:t>
      </w:r>
    </w:p>
    <w:p w:rsidR="00E51489" w:rsidRDefault="00E51489" w:rsidP="00E51489">
      <w:pPr>
        <w:ind w:left="270"/>
        <w:contextualSpacing/>
        <w:rPr>
          <w:b/>
          <w:sz w:val="20"/>
        </w:rPr>
      </w:pPr>
    </w:p>
    <w:p w:rsidR="001A3B2E" w:rsidRPr="006A74C8" w:rsidRDefault="003919F0" w:rsidP="001A3B2E">
      <w:pPr>
        <w:ind w:left="270"/>
        <w:contextualSpacing/>
        <w:rPr>
          <w:b/>
          <w:sz w:val="20"/>
        </w:rPr>
      </w:pPr>
      <w:r w:rsidRPr="006A74C8">
        <w:rPr>
          <w:b/>
          <w:sz w:val="20"/>
        </w:rPr>
        <w:t xml:space="preserve">University of Washington-Tacoma, McDonald-Smith Hall; </w:t>
      </w:r>
      <w:r w:rsidR="004E742A" w:rsidRPr="006A74C8">
        <w:rPr>
          <w:b/>
          <w:sz w:val="20"/>
        </w:rPr>
        <w:t xml:space="preserve">1932 Pacific Ave., </w:t>
      </w:r>
      <w:r w:rsidRPr="006A74C8">
        <w:rPr>
          <w:b/>
          <w:sz w:val="20"/>
        </w:rPr>
        <w:t>Tacoma, WA</w:t>
      </w:r>
      <w:r w:rsidR="004E742A" w:rsidRPr="006A74C8">
        <w:rPr>
          <w:b/>
          <w:sz w:val="20"/>
        </w:rPr>
        <w:t xml:space="preserve"> 98402</w:t>
      </w:r>
      <w:r w:rsidR="00C20D91" w:rsidRPr="006A74C8">
        <w:rPr>
          <w:b/>
          <w:sz w:val="20"/>
        </w:rPr>
        <w:t>; https://www.tacoma.uw.edu/campus-map/mcdonald-smith-mds</w:t>
      </w:r>
    </w:p>
    <w:p w:rsidR="00E51489" w:rsidRPr="001E3A7E" w:rsidRDefault="00E51489" w:rsidP="003919F0">
      <w:pPr>
        <w:numPr>
          <w:ilvl w:val="0"/>
          <w:numId w:val="19"/>
        </w:numPr>
        <w:contextualSpacing/>
        <w:rPr>
          <w:sz w:val="20"/>
        </w:rPr>
      </w:pPr>
      <w:r w:rsidRPr="001E3A7E">
        <w:rPr>
          <w:sz w:val="20"/>
        </w:rPr>
        <w:t xml:space="preserve">Owner: </w:t>
      </w:r>
      <w:r w:rsidR="003919F0" w:rsidRPr="001E3A7E">
        <w:rPr>
          <w:sz w:val="20"/>
        </w:rPr>
        <w:t xml:space="preserve">University of Washington-Tacoma; Tacoma, Washington; </w:t>
      </w:r>
      <w:r w:rsidR="00C20D91" w:rsidRPr="001E3A7E">
        <w:rPr>
          <w:sz w:val="20"/>
        </w:rPr>
        <w:t>https://www.tacoma.uw.edu</w:t>
      </w:r>
    </w:p>
    <w:p w:rsidR="00A71F52" w:rsidRPr="001E3A7E" w:rsidRDefault="00A71F52" w:rsidP="00E51489">
      <w:pPr>
        <w:numPr>
          <w:ilvl w:val="0"/>
          <w:numId w:val="19"/>
        </w:numPr>
        <w:contextualSpacing/>
        <w:rPr>
          <w:sz w:val="20"/>
        </w:rPr>
      </w:pPr>
      <w:r w:rsidRPr="001E3A7E">
        <w:rPr>
          <w:sz w:val="20"/>
        </w:rPr>
        <w:t xml:space="preserve">Campus master plan: Mithun, Inc.; Seattle; </w:t>
      </w:r>
      <w:r w:rsidR="001E3A7E" w:rsidRPr="001E3A7E">
        <w:rPr>
          <w:sz w:val="20"/>
        </w:rPr>
        <w:t>http://mithun.com</w:t>
      </w:r>
    </w:p>
    <w:p w:rsidR="00E51489" w:rsidRPr="001E3A7E" w:rsidRDefault="00A71F52" w:rsidP="00E51489">
      <w:pPr>
        <w:numPr>
          <w:ilvl w:val="0"/>
          <w:numId w:val="19"/>
        </w:numPr>
        <w:contextualSpacing/>
        <w:rPr>
          <w:sz w:val="20"/>
        </w:rPr>
      </w:pPr>
      <w:r w:rsidRPr="001E3A7E">
        <w:rPr>
          <w:sz w:val="20"/>
        </w:rPr>
        <w:t>Project master plan and a</w:t>
      </w:r>
      <w:r w:rsidR="00E51489" w:rsidRPr="001E3A7E">
        <w:rPr>
          <w:sz w:val="20"/>
        </w:rPr>
        <w:t xml:space="preserve">rchitect: </w:t>
      </w:r>
      <w:r w:rsidR="003919F0" w:rsidRPr="001E3A7E">
        <w:rPr>
          <w:sz w:val="20"/>
        </w:rPr>
        <w:t>Ba</w:t>
      </w:r>
      <w:r w:rsidR="00782330" w:rsidRPr="001E3A7E">
        <w:rPr>
          <w:sz w:val="20"/>
        </w:rPr>
        <w:t>s</w:t>
      </w:r>
      <w:r w:rsidR="003919F0" w:rsidRPr="001E3A7E">
        <w:rPr>
          <w:sz w:val="20"/>
        </w:rPr>
        <w:t>setti</w:t>
      </w:r>
      <w:r w:rsidR="00EF234D" w:rsidRPr="001E3A7E">
        <w:rPr>
          <w:sz w:val="20"/>
        </w:rPr>
        <w:t xml:space="preserve"> Architects; Seattle; </w:t>
      </w:r>
      <w:r w:rsidR="001E3A7E" w:rsidRPr="001E3A7E">
        <w:rPr>
          <w:sz w:val="20"/>
        </w:rPr>
        <w:t>https://www.bassettiarch.com</w:t>
      </w:r>
    </w:p>
    <w:p w:rsidR="00E51489" w:rsidRPr="001E3A7E" w:rsidRDefault="003919F0" w:rsidP="00E51489">
      <w:pPr>
        <w:numPr>
          <w:ilvl w:val="0"/>
          <w:numId w:val="19"/>
        </w:numPr>
        <w:contextualSpacing/>
        <w:rPr>
          <w:sz w:val="20"/>
        </w:rPr>
      </w:pPr>
      <w:r w:rsidRPr="001E3A7E">
        <w:rPr>
          <w:sz w:val="20"/>
        </w:rPr>
        <w:t>General contractor</w:t>
      </w:r>
      <w:r w:rsidR="00E51489" w:rsidRPr="001E3A7E">
        <w:rPr>
          <w:sz w:val="20"/>
        </w:rPr>
        <w:t xml:space="preserve">: </w:t>
      </w:r>
      <w:r w:rsidR="007F1548" w:rsidRPr="001E3A7E">
        <w:rPr>
          <w:sz w:val="20"/>
        </w:rPr>
        <w:t xml:space="preserve">M.A. Mortenson; </w:t>
      </w:r>
      <w:r w:rsidR="00ED5BC9" w:rsidRPr="001E3A7E">
        <w:rPr>
          <w:sz w:val="20"/>
        </w:rPr>
        <w:t xml:space="preserve">Kirkland, Washington; </w:t>
      </w:r>
      <w:r w:rsidR="001E3A7E" w:rsidRPr="001E3A7E">
        <w:rPr>
          <w:sz w:val="20"/>
        </w:rPr>
        <w:t>https://www.mortenson.com</w:t>
      </w:r>
    </w:p>
    <w:p w:rsidR="00E51489" w:rsidRPr="001E3A7E" w:rsidRDefault="00E51489" w:rsidP="00E51489">
      <w:pPr>
        <w:numPr>
          <w:ilvl w:val="0"/>
          <w:numId w:val="19"/>
        </w:numPr>
        <w:contextualSpacing/>
        <w:rPr>
          <w:sz w:val="20"/>
        </w:rPr>
      </w:pPr>
      <w:r w:rsidRPr="001E3A7E">
        <w:rPr>
          <w:sz w:val="20"/>
        </w:rPr>
        <w:t xml:space="preserve">Glazing contractor: </w:t>
      </w:r>
      <w:r w:rsidR="003919F0" w:rsidRPr="001E3A7E">
        <w:rPr>
          <w:sz w:val="20"/>
        </w:rPr>
        <w:t>Mission Glass</w:t>
      </w:r>
      <w:r w:rsidR="00ED5BC9" w:rsidRPr="001E3A7E">
        <w:rPr>
          <w:sz w:val="20"/>
        </w:rPr>
        <w:t xml:space="preserve">; Tumwater, Washington; </w:t>
      </w:r>
      <w:r w:rsidR="001E3A7E" w:rsidRPr="001E3A7E">
        <w:rPr>
          <w:sz w:val="20"/>
        </w:rPr>
        <w:t>https://mission-glass.com</w:t>
      </w:r>
    </w:p>
    <w:p w:rsidR="001E3A7E" w:rsidRPr="001E3A7E" w:rsidRDefault="00E51489" w:rsidP="00991B6D">
      <w:pPr>
        <w:pStyle w:val="MediumGrid2-Accent11"/>
        <w:widowControl w:val="0"/>
        <w:numPr>
          <w:ilvl w:val="0"/>
          <w:numId w:val="19"/>
        </w:numPr>
        <w:autoSpaceDE w:val="0"/>
        <w:autoSpaceDN w:val="0"/>
        <w:adjustRightInd w:val="0"/>
        <w:contextualSpacing/>
        <w:rPr>
          <w:rFonts w:ascii="Times New Roman" w:hAnsi="Times New Roman"/>
          <w:sz w:val="20"/>
        </w:rPr>
      </w:pPr>
      <w:r w:rsidRPr="001E3A7E">
        <w:rPr>
          <w:rFonts w:ascii="Times New Roman" w:eastAsia="MS Mincho" w:hAnsi="Times New Roman"/>
          <w:sz w:val="20"/>
          <w:szCs w:val="20"/>
          <w:lang w:eastAsia="ja-JP"/>
        </w:rPr>
        <w:t xml:space="preserve">Glazing systems – manufacturer: Wausau Window and Wall Systems; Wausau, Wisconsin; </w:t>
      </w:r>
      <w:r w:rsidR="001E3A7E" w:rsidRPr="001E3A7E">
        <w:rPr>
          <w:rFonts w:ascii="Times New Roman" w:eastAsia="MS Mincho" w:hAnsi="Times New Roman"/>
          <w:sz w:val="20"/>
          <w:szCs w:val="20"/>
          <w:lang w:eastAsia="ja-JP"/>
        </w:rPr>
        <w:t>http://www.wausauwindow.com</w:t>
      </w:r>
    </w:p>
    <w:p w:rsidR="00E51489" w:rsidRPr="001E3A7E" w:rsidRDefault="00E51489" w:rsidP="00991B6D">
      <w:pPr>
        <w:pStyle w:val="MediumGrid2-Accent11"/>
        <w:widowControl w:val="0"/>
        <w:numPr>
          <w:ilvl w:val="0"/>
          <w:numId w:val="19"/>
        </w:numPr>
        <w:autoSpaceDE w:val="0"/>
        <w:autoSpaceDN w:val="0"/>
        <w:adjustRightInd w:val="0"/>
        <w:contextualSpacing/>
        <w:rPr>
          <w:rFonts w:ascii="Times New Roman" w:hAnsi="Times New Roman"/>
          <w:sz w:val="20"/>
        </w:rPr>
      </w:pPr>
      <w:r w:rsidRPr="001E3A7E">
        <w:rPr>
          <w:rFonts w:ascii="Times New Roman" w:hAnsi="Times New Roman"/>
          <w:sz w:val="20"/>
        </w:rPr>
        <w:t xml:space="preserve">Glazing systems – glass fabricator: </w:t>
      </w:r>
      <w:r w:rsidR="003919F0" w:rsidRPr="001E3A7E">
        <w:rPr>
          <w:rFonts w:ascii="Times New Roman" w:hAnsi="Times New Roman"/>
          <w:sz w:val="20"/>
        </w:rPr>
        <w:t>Guardian</w:t>
      </w:r>
      <w:r w:rsidR="001E3A7E">
        <w:rPr>
          <w:rFonts w:ascii="Times New Roman" w:hAnsi="Times New Roman"/>
          <w:sz w:val="20"/>
        </w:rPr>
        <w:t xml:space="preserve"> Glass; Auburn Hills, Michigan</w:t>
      </w:r>
    </w:p>
    <w:p w:rsidR="00FF2BEC" w:rsidRPr="001E3A7E" w:rsidRDefault="00E51489" w:rsidP="00FF2BEC">
      <w:pPr>
        <w:numPr>
          <w:ilvl w:val="0"/>
          <w:numId w:val="19"/>
        </w:numPr>
        <w:contextualSpacing/>
        <w:rPr>
          <w:sz w:val="20"/>
        </w:rPr>
      </w:pPr>
      <w:r w:rsidRPr="001E3A7E">
        <w:rPr>
          <w:sz w:val="20"/>
        </w:rPr>
        <w:t xml:space="preserve">Glazing systems –finisher: Linetec; Wausau, Wisconsin; </w:t>
      </w:r>
      <w:r w:rsidR="001E3A7E" w:rsidRPr="001E3A7E">
        <w:rPr>
          <w:sz w:val="20"/>
        </w:rPr>
        <w:t>https://linetec.com</w:t>
      </w:r>
    </w:p>
    <w:p w:rsidR="004D0FFE" w:rsidRPr="001E3A7E" w:rsidRDefault="00FF2BEC" w:rsidP="004D0FFE">
      <w:pPr>
        <w:numPr>
          <w:ilvl w:val="0"/>
          <w:numId w:val="19"/>
        </w:numPr>
        <w:ind w:right="-126"/>
        <w:contextualSpacing/>
        <w:rPr>
          <w:sz w:val="20"/>
        </w:rPr>
      </w:pPr>
      <w:r w:rsidRPr="001E3A7E">
        <w:rPr>
          <w:sz w:val="20"/>
        </w:rPr>
        <w:t xml:space="preserve">Historic photo: </w:t>
      </w:r>
      <w:r w:rsidRPr="001E3A7E">
        <w:rPr>
          <w:rFonts w:eastAsia="Times New Roman"/>
          <w:sz w:val="20"/>
        </w:rPr>
        <w:t>http://www.loc.gov/pictures/item/wa0170.photos.168791p</w:t>
      </w:r>
      <w:r w:rsidRPr="001E3A7E">
        <w:rPr>
          <w:sz w:val="20"/>
        </w:rPr>
        <w:t xml:space="preserve">; </w:t>
      </w:r>
      <w:r w:rsidRPr="001E3A7E">
        <w:rPr>
          <w:rFonts w:eastAsia="Times New Roman"/>
          <w:sz w:val="20"/>
        </w:rPr>
        <w:t>from the Historic American Buildings Survey, Historic American</w:t>
      </w:r>
      <w:r w:rsidRPr="001E3A7E">
        <w:rPr>
          <w:sz w:val="20"/>
        </w:rPr>
        <w:t xml:space="preserve"> </w:t>
      </w:r>
      <w:r w:rsidRPr="001E3A7E">
        <w:rPr>
          <w:rFonts w:eastAsia="Times New Roman"/>
          <w:sz w:val="20"/>
        </w:rPr>
        <w:t>Engineering Record or Historic American Landscapes Survey. These are programs</w:t>
      </w:r>
      <w:r w:rsidRPr="001E3A7E">
        <w:rPr>
          <w:sz w:val="20"/>
        </w:rPr>
        <w:t xml:space="preserve"> </w:t>
      </w:r>
      <w:r w:rsidRPr="001E3A7E">
        <w:rPr>
          <w:rFonts w:eastAsia="Times New Roman"/>
          <w:sz w:val="20"/>
        </w:rPr>
        <w:t>of the National Park Service established for the purpose of documenting historic places.</w:t>
      </w:r>
    </w:p>
    <w:p w:rsidR="00CA271C" w:rsidRPr="001E3A7E" w:rsidRDefault="001E3A7E" w:rsidP="00CA271C">
      <w:pPr>
        <w:numPr>
          <w:ilvl w:val="0"/>
          <w:numId w:val="19"/>
        </w:numPr>
        <w:contextualSpacing/>
        <w:rPr>
          <w:sz w:val="20"/>
        </w:rPr>
      </w:pPr>
      <w:r w:rsidRPr="001E3A7E">
        <w:rPr>
          <w:sz w:val="20"/>
        </w:rPr>
        <w:t xml:space="preserve"> </w:t>
      </w:r>
      <w:r w:rsidR="00CA271C" w:rsidRPr="001E3A7E">
        <w:rPr>
          <w:sz w:val="20"/>
        </w:rPr>
        <w:t>“Before” photos by: Bas</w:t>
      </w:r>
      <w:r w:rsidR="00782330" w:rsidRPr="001E3A7E">
        <w:rPr>
          <w:sz w:val="20"/>
        </w:rPr>
        <w:t>s</w:t>
      </w:r>
      <w:r w:rsidR="00CA271C" w:rsidRPr="001E3A7E">
        <w:rPr>
          <w:sz w:val="20"/>
        </w:rPr>
        <w:t>etti Architects</w:t>
      </w:r>
    </w:p>
    <w:p w:rsidR="00E51489" w:rsidRPr="001E3A7E" w:rsidRDefault="00CA271C" w:rsidP="00CA271C">
      <w:pPr>
        <w:numPr>
          <w:ilvl w:val="0"/>
          <w:numId w:val="19"/>
        </w:numPr>
        <w:contextualSpacing/>
        <w:rPr>
          <w:sz w:val="20"/>
        </w:rPr>
      </w:pPr>
      <w:r w:rsidRPr="001E3A7E">
        <w:rPr>
          <w:sz w:val="20"/>
        </w:rPr>
        <w:t>“After” p</w:t>
      </w:r>
      <w:r w:rsidR="005D763C" w:rsidRPr="001E3A7E">
        <w:rPr>
          <w:sz w:val="20"/>
        </w:rPr>
        <w:t xml:space="preserve">hotos </w:t>
      </w:r>
      <w:r w:rsidR="00E51489" w:rsidRPr="001E3A7E">
        <w:rPr>
          <w:sz w:val="20"/>
        </w:rPr>
        <w:t xml:space="preserve">by: </w:t>
      </w:r>
      <w:r w:rsidR="005D763C" w:rsidRPr="001E3A7E">
        <w:rPr>
          <w:sz w:val="20"/>
        </w:rPr>
        <w:t>Jeff Amram Photography</w:t>
      </w:r>
    </w:p>
    <w:p w:rsidR="00771416" w:rsidRPr="00FF2BEC" w:rsidRDefault="00771416" w:rsidP="003D5FC1">
      <w:pPr>
        <w:pStyle w:val="BodyText"/>
        <w:spacing w:before="2" w:after="2"/>
        <w:ind w:left="270" w:right="-7"/>
        <w:contextualSpacing/>
        <w:rPr>
          <w:rFonts w:ascii="Times New Roman" w:hAnsi="Times New Roman"/>
          <w:i/>
          <w:color w:val="000000"/>
          <w:sz w:val="20"/>
        </w:rPr>
      </w:pPr>
    </w:p>
    <w:p w:rsidR="00771416" w:rsidRPr="00FF2BEC" w:rsidRDefault="00771416" w:rsidP="003D5FC1">
      <w:pPr>
        <w:pStyle w:val="BodyText"/>
        <w:spacing w:before="2" w:after="2"/>
        <w:ind w:left="270" w:right="-7"/>
        <w:contextualSpacing/>
        <w:rPr>
          <w:rFonts w:ascii="Times New Roman" w:hAnsi="Times New Roman"/>
          <w:i/>
          <w:color w:val="000000"/>
          <w:sz w:val="20"/>
        </w:rPr>
      </w:pPr>
    </w:p>
    <w:p w:rsidR="00863F8C" w:rsidRPr="00D37035" w:rsidRDefault="00863F8C" w:rsidP="003D5FC1">
      <w:pPr>
        <w:pStyle w:val="BodyText"/>
        <w:spacing w:before="2" w:after="2"/>
        <w:ind w:left="270" w:right="-7"/>
        <w:contextualSpacing/>
        <w:rPr>
          <w:rFonts w:ascii="Times New Roman" w:hAnsi="Times New Roman"/>
          <w:i/>
          <w:color w:val="000000"/>
          <w:sz w:val="20"/>
        </w:rPr>
      </w:pPr>
      <w:r w:rsidRPr="00D37035">
        <w:rPr>
          <w:rFonts w:ascii="Times New Roman" w:hAnsi="Times New Roman"/>
          <w:i/>
          <w:color w:val="000000"/>
          <w:sz w:val="20"/>
        </w:rPr>
        <w:lastRenderedPageBreak/>
        <w:t>Nationally</w:t>
      </w:r>
      <w:r w:rsidR="003C5A10" w:rsidRPr="00D37035">
        <w:rPr>
          <w:rFonts w:ascii="Times New Roman" w:hAnsi="Times New Roman"/>
          <w:i/>
          <w:color w:val="000000"/>
          <w:sz w:val="20"/>
        </w:rPr>
        <w:t xml:space="preserve"> </w:t>
      </w:r>
      <w:r w:rsidRPr="00D37035">
        <w:rPr>
          <w:rFonts w:ascii="Times New Roman" w:hAnsi="Times New Roman"/>
          <w:i/>
          <w:color w:val="000000"/>
          <w:sz w:val="20"/>
        </w:rPr>
        <w:t>recognized</w:t>
      </w:r>
      <w:r w:rsidR="003C5A10" w:rsidRPr="00D37035">
        <w:rPr>
          <w:rFonts w:ascii="Times New Roman" w:hAnsi="Times New Roman"/>
          <w:i/>
          <w:color w:val="000000"/>
          <w:sz w:val="20"/>
        </w:rPr>
        <w:t xml:space="preserve"> </w:t>
      </w:r>
      <w:r w:rsidRPr="00D37035">
        <w:rPr>
          <w:rFonts w:ascii="Times New Roman" w:hAnsi="Times New Roman"/>
          <w:i/>
          <w:color w:val="000000"/>
          <w:sz w:val="20"/>
        </w:rPr>
        <w:t>for</w:t>
      </w:r>
      <w:r w:rsidR="003C5A10" w:rsidRPr="00D37035">
        <w:rPr>
          <w:rFonts w:ascii="Times New Roman" w:hAnsi="Times New Roman"/>
          <w:i/>
          <w:color w:val="000000"/>
          <w:sz w:val="20"/>
        </w:rPr>
        <w:t xml:space="preserve"> </w:t>
      </w:r>
      <w:r w:rsidRPr="00D37035">
        <w:rPr>
          <w:rFonts w:ascii="Times New Roman" w:hAnsi="Times New Roman"/>
          <w:i/>
          <w:color w:val="000000"/>
          <w:sz w:val="20"/>
        </w:rPr>
        <w:t>its</w:t>
      </w:r>
      <w:r w:rsidR="003C5A10" w:rsidRPr="00D37035">
        <w:rPr>
          <w:rFonts w:ascii="Times New Roman" w:hAnsi="Times New Roman"/>
          <w:i/>
          <w:color w:val="000000"/>
          <w:sz w:val="20"/>
        </w:rPr>
        <w:t xml:space="preserve"> </w:t>
      </w:r>
      <w:r w:rsidRPr="00D37035">
        <w:rPr>
          <w:rFonts w:ascii="Times New Roman" w:hAnsi="Times New Roman"/>
          <w:i/>
          <w:color w:val="000000"/>
          <w:sz w:val="20"/>
        </w:rPr>
        <w:t>innovative</w:t>
      </w:r>
      <w:r w:rsidR="003C5A10" w:rsidRPr="00D37035">
        <w:rPr>
          <w:rFonts w:ascii="Times New Roman" w:hAnsi="Times New Roman"/>
          <w:i/>
          <w:color w:val="000000"/>
          <w:sz w:val="20"/>
        </w:rPr>
        <w:t xml:space="preserve"> </w:t>
      </w:r>
      <w:r w:rsidRPr="00D37035">
        <w:rPr>
          <w:rFonts w:ascii="Times New Roman" w:hAnsi="Times New Roman"/>
          <w:i/>
          <w:color w:val="000000"/>
          <w:sz w:val="20"/>
        </w:rPr>
        <w:t>expertise,</w:t>
      </w:r>
      <w:r w:rsidR="003C5A10" w:rsidRPr="00D37035">
        <w:rPr>
          <w:rFonts w:ascii="Times New Roman" w:hAnsi="Times New Roman"/>
          <w:i/>
          <w:color w:val="000000"/>
          <w:sz w:val="20"/>
        </w:rPr>
        <w:t xml:space="preserve"> </w:t>
      </w:r>
      <w:r w:rsidRPr="00D37035">
        <w:rPr>
          <w:rFonts w:ascii="Times New Roman" w:hAnsi="Times New Roman"/>
          <w:i/>
          <w:color w:val="000000"/>
          <w:sz w:val="20"/>
        </w:rPr>
        <w:t>Wausau</w:t>
      </w:r>
      <w:r w:rsidR="003C5A10" w:rsidRPr="00D37035">
        <w:rPr>
          <w:rFonts w:ascii="Times New Roman" w:hAnsi="Times New Roman"/>
          <w:i/>
          <w:color w:val="000000"/>
          <w:sz w:val="20"/>
        </w:rPr>
        <w:t xml:space="preserve"> </w:t>
      </w:r>
      <w:r w:rsidRPr="00D37035">
        <w:rPr>
          <w:rFonts w:ascii="Times New Roman" w:hAnsi="Times New Roman"/>
          <w:i/>
          <w:color w:val="000000"/>
          <w:sz w:val="20"/>
        </w:rPr>
        <w:t>Window</w:t>
      </w:r>
      <w:r w:rsidR="003C5A10" w:rsidRPr="00D37035">
        <w:rPr>
          <w:rFonts w:ascii="Times New Roman" w:hAnsi="Times New Roman"/>
          <w:i/>
          <w:color w:val="000000"/>
          <w:sz w:val="20"/>
        </w:rPr>
        <w:t xml:space="preserve"> </w:t>
      </w:r>
      <w:r w:rsidRPr="00D37035">
        <w:rPr>
          <w:rFonts w:ascii="Times New Roman" w:hAnsi="Times New Roman"/>
          <w:i/>
          <w:color w:val="000000"/>
          <w:sz w:val="20"/>
        </w:rPr>
        <w:t>and</w:t>
      </w:r>
      <w:r w:rsidR="003C5A10" w:rsidRPr="00D37035">
        <w:rPr>
          <w:rFonts w:ascii="Times New Roman" w:hAnsi="Times New Roman"/>
          <w:i/>
          <w:color w:val="000000"/>
          <w:sz w:val="20"/>
        </w:rPr>
        <w:t xml:space="preserve"> </w:t>
      </w:r>
      <w:r w:rsidRPr="00D37035">
        <w:rPr>
          <w:rFonts w:ascii="Times New Roman" w:hAnsi="Times New Roman"/>
          <w:i/>
          <w:color w:val="000000"/>
          <w:sz w:val="20"/>
        </w:rPr>
        <w:t>Wall</w:t>
      </w:r>
      <w:r w:rsidR="003C5A10" w:rsidRPr="00D37035">
        <w:rPr>
          <w:rFonts w:ascii="Times New Roman" w:hAnsi="Times New Roman"/>
          <w:i/>
          <w:color w:val="000000"/>
          <w:sz w:val="20"/>
        </w:rPr>
        <w:t xml:space="preserve"> </w:t>
      </w:r>
      <w:r w:rsidRPr="00D37035">
        <w:rPr>
          <w:rFonts w:ascii="Times New Roman" w:hAnsi="Times New Roman"/>
          <w:i/>
          <w:color w:val="000000"/>
          <w:sz w:val="20"/>
        </w:rPr>
        <w:t>Systems</w:t>
      </w:r>
      <w:r w:rsidR="003C5A10" w:rsidRPr="00D37035">
        <w:rPr>
          <w:rFonts w:ascii="Times New Roman" w:hAnsi="Times New Roman"/>
          <w:i/>
          <w:color w:val="000000"/>
          <w:sz w:val="20"/>
        </w:rPr>
        <w:t xml:space="preserve"> </w:t>
      </w:r>
      <w:r w:rsidRPr="00D37035">
        <w:rPr>
          <w:rFonts w:ascii="Times New Roman" w:hAnsi="Times New Roman"/>
          <w:i/>
          <w:color w:val="000000"/>
          <w:sz w:val="20"/>
        </w:rPr>
        <w:t>is</w:t>
      </w:r>
      <w:r w:rsidR="003C5A10" w:rsidRPr="00D37035">
        <w:rPr>
          <w:rFonts w:ascii="Times New Roman" w:hAnsi="Times New Roman"/>
          <w:i/>
          <w:color w:val="000000"/>
          <w:sz w:val="20"/>
        </w:rPr>
        <w:t xml:space="preserve"> </w:t>
      </w:r>
      <w:r w:rsidRPr="00D37035">
        <w:rPr>
          <w:rFonts w:ascii="Times New Roman" w:hAnsi="Times New Roman"/>
          <w:i/>
          <w:color w:val="000000"/>
          <w:sz w:val="20"/>
        </w:rPr>
        <w:t>an</w:t>
      </w:r>
      <w:r w:rsidR="003C5A10" w:rsidRPr="00D37035">
        <w:rPr>
          <w:rFonts w:ascii="Times New Roman" w:hAnsi="Times New Roman"/>
          <w:i/>
          <w:color w:val="000000"/>
          <w:sz w:val="20"/>
        </w:rPr>
        <w:t xml:space="preserve"> </w:t>
      </w:r>
      <w:r w:rsidRPr="00D37035">
        <w:rPr>
          <w:rFonts w:ascii="Times New Roman" w:hAnsi="Times New Roman"/>
          <w:i/>
          <w:color w:val="000000"/>
          <w:sz w:val="20"/>
        </w:rPr>
        <w:t>industry</w:t>
      </w:r>
      <w:r w:rsidR="003C5A10" w:rsidRPr="00D37035">
        <w:rPr>
          <w:rFonts w:ascii="Times New Roman" w:hAnsi="Times New Roman"/>
          <w:i/>
          <w:color w:val="000000"/>
          <w:sz w:val="20"/>
        </w:rPr>
        <w:t xml:space="preserve"> </w:t>
      </w:r>
      <w:r w:rsidRPr="00D37035">
        <w:rPr>
          <w:rFonts w:ascii="Times New Roman" w:hAnsi="Times New Roman"/>
          <w:i/>
          <w:color w:val="000000"/>
          <w:sz w:val="20"/>
        </w:rPr>
        <w:t>leader</w:t>
      </w:r>
      <w:r w:rsidR="003C5A10" w:rsidRPr="00D37035">
        <w:rPr>
          <w:rFonts w:ascii="Times New Roman" w:hAnsi="Times New Roman"/>
          <w:i/>
          <w:color w:val="000000"/>
          <w:sz w:val="20"/>
        </w:rPr>
        <w:t xml:space="preserve"> </w:t>
      </w:r>
      <w:r w:rsidRPr="00D37035">
        <w:rPr>
          <w:rFonts w:ascii="Times New Roman" w:hAnsi="Times New Roman"/>
          <w:i/>
          <w:color w:val="000000"/>
          <w:sz w:val="20"/>
        </w:rPr>
        <w:t>in</w:t>
      </w:r>
      <w:r w:rsidR="003C5A10" w:rsidRPr="00D37035">
        <w:rPr>
          <w:rFonts w:ascii="Times New Roman" w:hAnsi="Times New Roman"/>
          <w:i/>
          <w:color w:val="000000"/>
          <w:sz w:val="20"/>
        </w:rPr>
        <w:t xml:space="preserve"> </w:t>
      </w:r>
      <w:r w:rsidRPr="00D37035">
        <w:rPr>
          <w:rFonts w:ascii="Times New Roman" w:hAnsi="Times New Roman"/>
          <w:i/>
          <w:color w:val="000000"/>
          <w:sz w:val="20"/>
        </w:rPr>
        <w:t>engineering</w:t>
      </w:r>
      <w:r w:rsidR="003C5A10" w:rsidRPr="00D37035">
        <w:rPr>
          <w:rFonts w:ascii="Times New Roman" w:hAnsi="Times New Roman"/>
          <w:i/>
          <w:color w:val="000000"/>
          <w:sz w:val="20"/>
        </w:rPr>
        <w:t xml:space="preserve"> </w:t>
      </w:r>
      <w:r w:rsidRPr="00D37035">
        <w:rPr>
          <w:rFonts w:ascii="Times New Roman" w:hAnsi="Times New Roman"/>
          <w:i/>
          <w:color w:val="000000"/>
          <w:sz w:val="20"/>
        </w:rPr>
        <w:t>window</w:t>
      </w:r>
      <w:r w:rsidR="003C5A10" w:rsidRPr="00D37035">
        <w:rPr>
          <w:rFonts w:ascii="Times New Roman" w:hAnsi="Times New Roman"/>
          <w:i/>
          <w:color w:val="000000"/>
          <w:sz w:val="20"/>
        </w:rPr>
        <w:t xml:space="preserve"> </w:t>
      </w:r>
      <w:r w:rsidRPr="00D37035">
        <w:rPr>
          <w:rFonts w:ascii="Times New Roman" w:hAnsi="Times New Roman"/>
          <w:i/>
          <w:color w:val="000000"/>
          <w:sz w:val="20"/>
        </w:rPr>
        <w:t>and</w:t>
      </w:r>
      <w:r w:rsidR="003C5A10" w:rsidRPr="00D37035">
        <w:rPr>
          <w:rFonts w:ascii="Times New Roman" w:hAnsi="Times New Roman"/>
          <w:i/>
          <w:color w:val="000000"/>
          <w:sz w:val="20"/>
        </w:rPr>
        <w:t xml:space="preserve"> </w:t>
      </w:r>
      <w:r w:rsidRPr="00D37035">
        <w:rPr>
          <w:rFonts w:ascii="Times New Roman" w:hAnsi="Times New Roman"/>
          <w:i/>
          <w:color w:val="000000"/>
          <w:sz w:val="20"/>
        </w:rPr>
        <w:t>curtainwall</w:t>
      </w:r>
      <w:r w:rsidR="003C5A10" w:rsidRPr="00D37035">
        <w:rPr>
          <w:rFonts w:ascii="Times New Roman" w:hAnsi="Times New Roman"/>
          <w:i/>
          <w:color w:val="000000"/>
          <w:sz w:val="20"/>
        </w:rPr>
        <w:t xml:space="preserve"> </w:t>
      </w:r>
      <w:r w:rsidRPr="00D37035">
        <w:rPr>
          <w:rFonts w:ascii="Times New Roman" w:hAnsi="Times New Roman"/>
          <w:i/>
          <w:color w:val="000000"/>
          <w:sz w:val="20"/>
        </w:rPr>
        <w:t>systems</w:t>
      </w:r>
      <w:r w:rsidR="003C5A10" w:rsidRPr="00D37035">
        <w:rPr>
          <w:rFonts w:ascii="Times New Roman" w:hAnsi="Times New Roman"/>
          <w:i/>
          <w:color w:val="000000"/>
          <w:sz w:val="20"/>
        </w:rPr>
        <w:t xml:space="preserve"> </w:t>
      </w:r>
      <w:r w:rsidRPr="00D37035">
        <w:rPr>
          <w:rFonts w:ascii="Times New Roman" w:hAnsi="Times New Roman"/>
          <w:i/>
          <w:color w:val="000000"/>
          <w:sz w:val="20"/>
        </w:rPr>
        <w:t>for</w:t>
      </w:r>
      <w:r w:rsidR="003C5A10" w:rsidRPr="00D37035">
        <w:rPr>
          <w:rFonts w:ascii="Times New Roman" w:hAnsi="Times New Roman"/>
          <w:i/>
          <w:color w:val="000000"/>
          <w:sz w:val="20"/>
        </w:rPr>
        <w:t xml:space="preserve"> </w:t>
      </w:r>
      <w:r w:rsidRPr="00D37035">
        <w:rPr>
          <w:rFonts w:ascii="Times New Roman" w:hAnsi="Times New Roman"/>
          <w:i/>
          <w:color w:val="000000"/>
          <w:sz w:val="20"/>
        </w:rPr>
        <w:t>commercial</w:t>
      </w:r>
      <w:r w:rsidR="003C5A10" w:rsidRPr="00D37035">
        <w:rPr>
          <w:rFonts w:ascii="Times New Roman" w:hAnsi="Times New Roman"/>
          <w:i/>
          <w:color w:val="000000"/>
          <w:sz w:val="20"/>
        </w:rPr>
        <w:t xml:space="preserve"> </w:t>
      </w:r>
      <w:r w:rsidRPr="00D37035">
        <w:rPr>
          <w:rFonts w:ascii="Times New Roman" w:hAnsi="Times New Roman"/>
          <w:i/>
          <w:color w:val="000000"/>
          <w:sz w:val="20"/>
        </w:rPr>
        <w:t>and</w:t>
      </w:r>
      <w:r w:rsidR="003C5A10" w:rsidRPr="00D37035">
        <w:rPr>
          <w:rFonts w:ascii="Times New Roman" w:hAnsi="Times New Roman"/>
          <w:i/>
          <w:color w:val="000000"/>
          <w:sz w:val="20"/>
        </w:rPr>
        <w:t xml:space="preserve"> </w:t>
      </w:r>
      <w:r w:rsidRPr="00D37035">
        <w:rPr>
          <w:rFonts w:ascii="Times New Roman" w:hAnsi="Times New Roman"/>
          <w:i/>
          <w:color w:val="000000"/>
          <w:sz w:val="20"/>
        </w:rPr>
        <w:t>institutional</w:t>
      </w:r>
      <w:r w:rsidR="003C5A10" w:rsidRPr="00D37035">
        <w:rPr>
          <w:rFonts w:ascii="Times New Roman" w:hAnsi="Times New Roman"/>
          <w:i/>
          <w:color w:val="000000"/>
          <w:sz w:val="20"/>
        </w:rPr>
        <w:t xml:space="preserve"> </w:t>
      </w:r>
      <w:r w:rsidRPr="00D37035">
        <w:rPr>
          <w:rFonts w:ascii="Times New Roman" w:hAnsi="Times New Roman"/>
          <w:i/>
          <w:color w:val="000000"/>
          <w:sz w:val="20"/>
        </w:rPr>
        <w:t>construction</w:t>
      </w:r>
      <w:r w:rsidR="003C5A10" w:rsidRPr="00D37035">
        <w:rPr>
          <w:rFonts w:ascii="Times New Roman" w:hAnsi="Times New Roman"/>
          <w:i/>
          <w:color w:val="000000"/>
          <w:sz w:val="20"/>
        </w:rPr>
        <w:t xml:space="preserve"> </w:t>
      </w:r>
      <w:r w:rsidRPr="00D37035">
        <w:rPr>
          <w:rFonts w:ascii="Times New Roman" w:hAnsi="Times New Roman"/>
          <w:i/>
          <w:color w:val="000000"/>
          <w:sz w:val="20"/>
        </w:rPr>
        <w:t>applications.</w:t>
      </w:r>
      <w:r w:rsidR="003C5A10" w:rsidRPr="00D37035">
        <w:rPr>
          <w:rFonts w:ascii="Times New Roman" w:hAnsi="Times New Roman"/>
          <w:i/>
          <w:color w:val="000000"/>
          <w:sz w:val="20"/>
        </w:rPr>
        <w:t xml:space="preserve"> </w:t>
      </w:r>
      <w:r w:rsidRPr="00D37035">
        <w:rPr>
          <w:rFonts w:ascii="Times New Roman" w:hAnsi="Times New Roman"/>
          <w:i/>
          <w:color w:val="000000"/>
          <w:sz w:val="20"/>
        </w:rPr>
        <w:t>For</w:t>
      </w:r>
      <w:r w:rsidR="003C5A10" w:rsidRPr="00D37035">
        <w:rPr>
          <w:rFonts w:ascii="Times New Roman" w:hAnsi="Times New Roman"/>
          <w:i/>
          <w:color w:val="000000"/>
          <w:sz w:val="20"/>
        </w:rPr>
        <w:t xml:space="preserve"> </w:t>
      </w:r>
      <w:r w:rsidR="001E3A7E">
        <w:rPr>
          <w:rFonts w:ascii="Times New Roman" w:hAnsi="Times New Roman"/>
          <w:i/>
          <w:color w:val="000000"/>
          <w:sz w:val="20"/>
        </w:rPr>
        <w:t xml:space="preserve">more than </w:t>
      </w:r>
      <w:r w:rsidR="00EA24E5">
        <w:rPr>
          <w:rFonts w:ascii="Times New Roman" w:hAnsi="Times New Roman"/>
          <w:i/>
          <w:color w:val="000000"/>
          <w:sz w:val="20"/>
        </w:rPr>
        <w:t>60</w:t>
      </w:r>
      <w:r w:rsidR="003C5A10" w:rsidRPr="00D37035">
        <w:rPr>
          <w:rFonts w:ascii="Times New Roman" w:hAnsi="Times New Roman"/>
          <w:i/>
          <w:color w:val="000000"/>
          <w:sz w:val="20"/>
        </w:rPr>
        <w:t xml:space="preserve"> </w:t>
      </w:r>
      <w:r w:rsidRPr="00D37035">
        <w:rPr>
          <w:rFonts w:ascii="Times New Roman" w:hAnsi="Times New Roman"/>
          <w:i/>
          <w:color w:val="000000"/>
          <w:sz w:val="20"/>
        </w:rPr>
        <w:t>years,</w:t>
      </w:r>
      <w:r w:rsidR="003C5A10" w:rsidRPr="00D37035">
        <w:rPr>
          <w:rFonts w:ascii="Times New Roman" w:hAnsi="Times New Roman"/>
          <w:i/>
          <w:color w:val="000000"/>
          <w:sz w:val="20"/>
        </w:rPr>
        <w:t xml:space="preserve"> </w:t>
      </w:r>
      <w:r w:rsidRPr="00D37035">
        <w:rPr>
          <w:rFonts w:ascii="Times New Roman" w:hAnsi="Times New Roman"/>
          <w:i/>
          <w:color w:val="000000"/>
          <w:sz w:val="20"/>
        </w:rPr>
        <w:t>Wausau</w:t>
      </w:r>
      <w:r w:rsidR="003C5A10" w:rsidRPr="00D37035">
        <w:rPr>
          <w:rFonts w:ascii="Times New Roman" w:hAnsi="Times New Roman"/>
          <w:i/>
          <w:color w:val="000000"/>
          <w:sz w:val="20"/>
        </w:rPr>
        <w:t xml:space="preserve"> </w:t>
      </w:r>
      <w:r w:rsidRPr="00D37035">
        <w:rPr>
          <w:rFonts w:ascii="Times New Roman" w:hAnsi="Times New Roman"/>
          <w:i/>
          <w:color w:val="000000"/>
          <w:sz w:val="20"/>
        </w:rPr>
        <w:t>has</w:t>
      </w:r>
      <w:r w:rsidR="003C5A10" w:rsidRPr="00D37035">
        <w:rPr>
          <w:rFonts w:ascii="Times New Roman" w:hAnsi="Times New Roman"/>
          <w:i/>
          <w:color w:val="000000"/>
          <w:sz w:val="20"/>
        </w:rPr>
        <w:t xml:space="preserve"> </w:t>
      </w:r>
      <w:r w:rsidRPr="00D37035">
        <w:rPr>
          <w:rFonts w:ascii="Times New Roman" w:hAnsi="Times New Roman"/>
          <w:i/>
          <w:color w:val="000000"/>
          <w:sz w:val="20"/>
        </w:rPr>
        <w:t>worked</w:t>
      </w:r>
      <w:r w:rsidR="003C5A10" w:rsidRPr="00D37035">
        <w:rPr>
          <w:rFonts w:ascii="Times New Roman" w:hAnsi="Times New Roman"/>
          <w:i/>
          <w:color w:val="000000"/>
          <w:sz w:val="20"/>
        </w:rPr>
        <w:t xml:space="preserve"> </w:t>
      </w:r>
      <w:r w:rsidRPr="00D37035">
        <w:rPr>
          <w:rFonts w:ascii="Times New Roman" w:hAnsi="Times New Roman"/>
          <w:i/>
          <w:color w:val="000000"/>
          <w:sz w:val="20"/>
        </w:rPr>
        <w:t>closely</w:t>
      </w:r>
      <w:r w:rsidR="003C5A10" w:rsidRPr="00D37035">
        <w:rPr>
          <w:rFonts w:ascii="Times New Roman" w:hAnsi="Times New Roman"/>
          <w:i/>
          <w:color w:val="000000"/>
          <w:sz w:val="20"/>
        </w:rPr>
        <w:t xml:space="preserve"> </w:t>
      </w:r>
      <w:r w:rsidRPr="00D37035">
        <w:rPr>
          <w:rFonts w:ascii="Times New Roman" w:hAnsi="Times New Roman"/>
          <w:i/>
          <w:color w:val="000000"/>
          <w:sz w:val="20"/>
        </w:rPr>
        <w:t>with</w:t>
      </w:r>
      <w:r w:rsidR="003C5A10" w:rsidRPr="00D37035">
        <w:rPr>
          <w:rFonts w:ascii="Times New Roman" w:hAnsi="Times New Roman"/>
          <w:i/>
          <w:color w:val="000000"/>
          <w:sz w:val="20"/>
        </w:rPr>
        <w:t xml:space="preserve"> </w:t>
      </w:r>
      <w:r w:rsidRPr="00D37035">
        <w:rPr>
          <w:rFonts w:ascii="Times New Roman" w:hAnsi="Times New Roman"/>
          <w:i/>
          <w:color w:val="000000"/>
          <w:sz w:val="20"/>
        </w:rPr>
        <w:t>architects,</w:t>
      </w:r>
      <w:r w:rsidR="003C5A10" w:rsidRPr="00D37035">
        <w:rPr>
          <w:rFonts w:ascii="Times New Roman" w:hAnsi="Times New Roman"/>
          <w:i/>
          <w:color w:val="000000"/>
          <w:sz w:val="20"/>
        </w:rPr>
        <w:t xml:space="preserve"> </w:t>
      </w:r>
      <w:r w:rsidRPr="00D37035">
        <w:rPr>
          <w:rFonts w:ascii="Times New Roman" w:hAnsi="Times New Roman"/>
          <w:i/>
          <w:color w:val="000000"/>
          <w:sz w:val="20"/>
        </w:rPr>
        <w:t>building</w:t>
      </w:r>
      <w:r w:rsidR="003C5A10" w:rsidRPr="00D37035">
        <w:rPr>
          <w:rFonts w:ascii="Times New Roman" w:hAnsi="Times New Roman"/>
          <w:i/>
          <w:color w:val="000000"/>
          <w:sz w:val="20"/>
        </w:rPr>
        <w:t xml:space="preserve"> </w:t>
      </w:r>
      <w:r w:rsidRPr="00D37035">
        <w:rPr>
          <w:rFonts w:ascii="Times New Roman" w:hAnsi="Times New Roman"/>
          <w:i/>
          <w:color w:val="000000"/>
          <w:sz w:val="20"/>
        </w:rPr>
        <w:t>owners</w:t>
      </w:r>
      <w:r w:rsidR="003C5A10" w:rsidRPr="00D37035">
        <w:rPr>
          <w:rFonts w:ascii="Times New Roman" w:hAnsi="Times New Roman"/>
          <w:i/>
          <w:color w:val="000000"/>
          <w:sz w:val="20"/>
        </w:rPr>
        <w:t xml:space="preserve"> </w:t>
      </w:r>
      <w:r w:rsidRPr="00D37035">
        <w:rPr>
          <w:rFonts w:ascii="Times New Roman" w:hAnsi="Times New Roman"/>
          <w:i/>
          <w:color w:val="000000"/>
          <w:sz w:val="20"/>
        </w:rPr>
        <w:t>and</w:t>
      </w:r>
      <w:r w:rsidR="003C5A10" w:rsidRPr="00D37035">
        <w:rPr>
          <w:rFonts w:ascii="Times New Roman" w:hAnsi="Times New Roman"/>
          <w:i/>
          <w:color w:val="000000"/>
          <w:sz w:val="20"/>
        </w:rPr>
        <w:t xml:space="preserve"> </w:t>
      </w:r>
      <w:r w:rsidRPr="00D37035">
        <w:rPr>
          <w:rFonts w:ascii="Times New Roman" w:hAnsi="Times New Roman"/>
          <w:i/>
          <w:color w:val="000000"/>
          <w:sz w:val="20"/>
        </w:rPr>
        <w:t>contractors</w:t>
      </w:r>
      <w:r w:rsidR="003C5A10" w:rsidRPr="00D37035">
        <w:rPr>
          <w:rFonts w:ascii="Times New Roman" w:hAnsi="Times New Roman"/>
          <w:i/>
          <w:color w:val="000000"/>
          <w:sz w:val="20"/>
        </w:rPr>
        <w:t xml:space="preserve"> </w:t>
      </w:r>
      <w:r w:rsidRPr="00D37035">
        <w:rPr>
          <w:rFonts w:ascii="Times New Roman" w:hAnsi="Times New Roman"/>
          <w:i/>
          <w:color w:val="000000"/>
          <w:sz w:val="20"/>
        </w:rPr>
        <w:t>to</w:t>
      </w:r>
      <w:r w:rsidR="003C5A10" w:rsidRPr="00D37035">
        <w:rPr>
          <w:rFonts w:ascii="Times New Roman" w:hAnsi="Times New Roman"/>
          <w:i/>
          <w:color w:val="000000"/>
          <w:sz w:val="20"/>
        </w:rPr>
        <w:t xml:space="preserve"> </w:t>
      </w:r>
      <w:r w:rsidRPr="00D37035">
        <w:rPr>
          <w:rFonts w:ascii="Times New Roman" w:hAnsi="Times New Roman"/>
          <w:i/>
          <w:color w:val="000000"/>
          <w:sz w:val="20"/>
        </w:rPr>
        <w:t>realize</w:t>
      </w:r>
      <w:r w:rsidR="003C5A10" w:rsidRPr="00D37035">
        <w:rPr>
          <w:rFonts w:ascii="Times New Roman" w:hAnsi="Times New Roman"/>
          <w:i/>
          <w:color w:val="000000"/>
          <w:sz w:val="20"/>
        </w:rPr>
        <w:t xml:space="preserve"> </w:t>
      </w:r>
      <w:r w:rsidRPr="00D37035">
        <w:rPr>
          <w:rFonts w:ascii="Times New Roman" w:hAnsi="Times New Roman"/>
          <w:i/>
          <w:color w:val="000000"/>
          <w:sz w:val="20"/>
        </w:rPr>
        <w:t>their</w:t>
      </w:r>
      <w:r w:rsidR="003C5A10" w:rsidRPr="00D37035">
        <w:rPr>
          <w:rFonts w:ascii="Times New Roman" w:hAnsi="Times New Roman"/>
          <w:i/>
          <w:color w:val="000000"/>
          <w:sz w:val="20"/>
        </w:rPr>
        <w:t xml:space="preserve"> </w:t>
      </w:r>
      <w:r w:rsidRPr="00D37035">
        <w:rPr>
          <w:rFonts w:ascii="Times New Roman" w:hAnsi="Times New Roman"/>
          <w:i/>
          <w:color w:val="000000"/>
          <w:sz w:val="20"/>
        </w:rPr>
        <w:t>vision</w:t>
      </w:r>
      <w:r w:rsidR="003C5A10" w:rsidRPr="00D37035">
        <w:rPr>
          <w:rFonts w:ascii="Times New Roman" w:hAnsi="Times New Roman"/>
          <w:i/>
          <w:color w:val="000000"/>
          <w:sz w:val="20"/>
        </w:rPr>
        <w:t xml:space="preserve"> </w:t>
      </w:r>
      <w:r w:rsidRPr="00D37035">
        <w:rPr>
          <w:rFonts w:ascii="Times New Roman" w:hAnsi="Times New Roman"/>
          <w:i/>
          <w:color w:val="000000"/>
          <w:sz w:val="20"/>
        </w:rPr>
        <w:t>for</w:t>
      </w:r>
      <w:r w:rsidR="003C5A10" w:rsidRPr="00D37035">
        <w:rPr>
          <w:rFonts w:ascii="Times New Roman" w:hAnsi="Times New Roman"/>
          <w:i/>
          <w:color w:val="000000"/>
          <w:sz w:val="20"/>
        </w:rPr>
        <w:t xml:space="preserve"> </w:t>
      </w:r>
      <w:r w:rsidRPr="00D37035">
        <w:rPr>
          <w:rFonts w:ascii="Times New Roman" w:hAnsi="Times New Roman"/>
          <w:i/>
          <w:color w:val="000000"/>
          <w:sz w:val="20"/>
        </w:rPr>
        <w:t>aesthetic</w:t>
      </w:r>
      <w:r w:rsidR="003C5A10" w:rsidRPr="00D37035">
        <w:rPr>
          <w:rFonts w:ascii="Times New Roman" w:hAnsi="Times New Roman"/>
          <w:i/>
          <w:color w:val="000000"/>
          <w:sz w:val="20"/>
        </w:rPr>
        <w:t xml:space="preserve"> </w:t>
      </w:r>
      <w:r w:rsidRPr="00D37035">
        <w:rPr>
          <w:rFonts w:ascii="Times New Roman" w:hAnsi="Times New Roman"/>
          <w:i/>
          <w:color w:val="000000"/>
          <w:sz w:val="20"/>
        </w:rPr>
        <w:t>beauty,</w:t>
      </w:r>
      <w:r w:rsidR="003C5A10" w:rsidRPr="00D37035">
        <w:rPr>
          <w:rFonts w:ascii="Times New Roman" w:hAnsi="Times New Roman"/>
          <w:i/>
          <w:color w:val="000000"/>
          <w:sz w:val="20"/>
        </w:rPr>
        <w:t xml:space="preserve"> </w:t>
      </w:r>
      <w:r w:rsidRPr="00D37035">
        <w:rPr>
          <w:rFonts w:ascii="Times New Roman" w:hAnsi="Times New Roman"/>
          <w:i/>
          <w:color w:val="000000"/>
          <w:sz w:val="20"/>
        </w:rPr>
        <w:t>sustainability</w:t>
      </w:r>
      <w:r w:rsidR="003C5A10" w:rsidRPr="00D37035">
        <w:rPr>
          <w:rFonts w:ascii="Times New Roman" w:hAnsi="Times New Roman"/>
          <w:i/>
          <w:color w:val="000000"/>
          <w:sz w:val="20"/>
        </w:rPr>
        <w:t xml:space="preserve"> </w:t>
      </w:r>
      <w:r w:rsidRPr="00D37035">
        <w:rPr>
          <w:rFonts w:ascii="Times New Roman" w:hAnsi="Times New Roman"/>
          <w:i/>
          <w:color w:val="000000"/>
          <w:sz w:val="20"/>
        </w:rPr>
        <w:t>and</w:t>
      </w:r>
      <w:r w:rsidR="003C5A10" w:rsidRPr="00D37035">
        <w:rPr>
          <w:rFonts w:ascii="Times New Roman" w:hAnsi="Times New Roman"/>
          <w:i/>
          <w:color w:val="000000"/>
          <w:sz w:val="20"/>
        </w:rPr>
        <w:t xml:space="preserve"> </w:t>
      </w:r>
      <w:r w:rsidRPr="00D37035">
        <w:rPr>
          <w:rFonts w:ascii="Times New Roman" w:hAnsi="Times New Roman"/>
          <w:i/>
          <w:color w:val="000000"/>
          <w:sz w:val="20"/>
        </w:rPr>
        <w:t>lasting</w:t>
      </w:r>
      <w:r w:rsidR="003C5A10" w:rsidRPr="00D37035">
        <w:rPr>
          <w:rFonts w:ascii="Times New Roman" w:hAnsi="Times New Roman"/>
          <w:i/>
          <w:color w:val="000000"/>
          <w:sz w:val="20"/>
        </w:rPr>
        <w:t xml:space="preserve"> </w:t>
      </w:r>
      <w:r w:rsidRPr="00D37035">
        <w:rPr>
          <w:rFonts w:ascii="Times New Roman" w:hAnsi="Times New Roman"/>
          <w:i/>
          <w:color w:val="000000"/>
          <w:sz w:val="20"/>
        </w:rPr>
        <w:t>value,</w:t>
      </w:r>
      <w:r w:rsidR="003C5A10" w:rsidRPr="00D37035">
        <w:rPr>
          <w:rFonts w:ascii="Times New Roman" w:hAnsi="Times New Roman"/>
          <w:i/>
          <w:color w:val="000000"/>
          <w:sz w:val="20"/>
        </w:rPr>
        <w:t xml:space="preserve"> </w:t>
      </w:r>
      <w:r w:rsidRPr="00D37035">
        <w:rPr>
          <w:rFonts w:ascii="Times New Roman" w:hAnsi="Times New Roman"/>
          <w:i/>
          <w:color w:val="000000"/>
          <w:sz w:val="20"/>
        </w:rPr>
        <w:t>while</w:t>
      </w:r>
      <w:r w:rsidR="003C5A10" w:rsidRPr="00D37035">
        <w:rPr>
          <w:rFonts w:ascii="Times New Roman" w:hAnsi="Times New Roman"/>
          <w:i/>
          <w:color w:val="000000"/>
          <w:sz w:val="20"/>
        </w:rPr>
        <w:t xml:space="preserve"> </w:t>
      </w:r>
      <w:r w:rsidRPr="00D37035">
        <w:rPr>
          <w:rFonts w:ascii="Times New Roman" w:hAnsi="Times New Roman"/>
          <w:i/>
          <w:color w:val="000000"/>
          <w:sz w:val="20"/>
        </w:rPr>
        <w:t>striving</w:t>
      </w:r>
      <w:r w:rsidR="003C5A10" w:rsidRPr="00D37035">
        <w:rPr>
          <w:rFonts w:ascii="Times New Roman" w:hAnsi="Times New Roman"/>
          <w:i/>
          <w:color w:val="000000"/>
          <w:sz w:val="20"/>
        </w:rPr>
        <w:t xml:space="preserve"> </w:t>
      </w:r>
      <w:r w:rsidRPr="00D37035">
        <w:rPr>
          <w:rFonts w:ascii="Times New Roman" w:hAnsi="Times New Roman"/>
          <w:i/>
          <w:color w:val="000000"/>
          <w:sz w:val="20"/>
        </w:rPr>
        <w:t>to</w:t>
      </w:r>
      <w:r w:rsidR="003C5A10" w:rsidRPr="00D37035">
        <w:rPr>
          <w:rFonts w:ascii="Times New Roman" w:hAnsi="Times New Roman"/>
          <w:i/>
          <w:color w:val="000000"/>
          <w:sz w:val="20"/>
        </w:rPr>
        <w:t xml:space="preserve"> </w:t>
      </w:r>
      <w:r w:rsidRPr="00D37035">
        <w:rPr>
          <w:rFonts w:ascii="Times New Roman" w:hAnsi="Times New Roman"/>
          <w:i/>
          <w:color w:val="000000"/>
          <w:sz w:val="20"/>
        </w:rPr>
        <w:t>maintain</w:t>
      </w:r>
      <w:r w:rsidR="003C5A10" w:rsidRPr="00D37035">
        <w:rPr>
          <w:rFonts w:ascii="Times New Roman" w:hAnsi="Times New Roman"/>
          <w:i/>
          <w:color w:val="000000"/>
          <w:sz w:val="20"/>
        </w:rPr>
        <w:t xml:space="preserve"> </w:t>
      </w:r>
      <w:r w:rsidRPr="00D37035">
        <w:rPr>
          <w:rFonts w:ascii="Times New Roman" w:hAnsi="Times New Roman"/>
          <w:i/>
          <w:color w:val="000000"/>
          <w:sz w:val="20"/>
        </w:rPr>
        <w:t>the</w:t>
      </w:r>
      <w:r w:rsidR="003C5A10" w:rsidRPr="00D37035">
        <w:rPr>
          <w:rFonts w:ascii="Times New Roman" w:hAnsi="Times New Roman"/>
          <w:i/>
          <w:color w:val="000000"/>
          <w:sz w:val="20"/>
        </w:rPr>
        <w:t xml:space="preserve"> </w:t>
      </w:r>
      <w:r w:rsidRPr="00D37035">
        <w:rPr>
          <w:rFonts w:ascii="Times New Roman" w:hAnsi="Times New Roman"/>
          <w:i/>
          <w:color w:val="000000"/>
          <w:sz w:val="20"/>
        </w:rPr>
        <w:t>highest</w:t>
      </w:r>
      <w:r w:rsidR="003C5A10" w:rsidRPr="00D37035">
        <w:rPr>
          <w:rFonts w:ascii="Times New Roman" w:hAnsi="Times New Roman"/>
          <w:i/>
          <w:color w:val="000000"/>
          <w:sz w:val="20"/>
        </w:rPr>
        <w:t xml:space="preserve"> </w:t>
      </w:r>
      <w:r w:rsidRPr="00D37035">
        <w:rPr>
          <w:rFonts w:ascii="Times New Roman" w:hAnsi="Times New Roman"/>
          <w:i/>
          <w:color w:val="000000"/>
          <w:sz w:val="20"/>
        </w:rPr>
        <w:t>level</w:t>
      </w:r>
      <w:r w:rsidR="003C5A10" w:rsidRPr="00D37035">
        <w:rPr>
          <w:rFonts w:ascii="Times New Roman" w:hAnsi="Times New Roman"/>
          <w:i/>
          <w:color w:val="000000"/>
          <w:sz w:val="20"/>
        </w:rPr>
        <w:t xml:space="preserve"> </w:t>
      </w:r>
      <w:r w:rsidRPr="00D37035">
        <w:rPr>
          <w:rFonts w:ascii="Times New Roman" w:hAnsi="Times New Roman"/>
          <w:i/>
          <w:color w:val="000000"/>
          <w:sz w:val="20"/>
        </w:rPr>
        <w:t>of</w:t>
      </w:r>
      <w:r w:rsidR="003C5A10" w:rsidRPr="00D37035">
        <w:rPr>
          <w:rFonts w:ascii="Times New Roman" w:hAnsi="Times New Roman"/>
          <w:i/>
          <w:color w:val="000000"/>
          <w:sz w:val="20"/>
        </w:rPr>
        <w:t xml:space="preserve"> </w:t>
      </w:r>
      <w:r w:rsidRPr="00D37035">
        <w:rPr>
          <w:rFonts w:ascii="Times New Roman" w:hAnsi="Times New Roman"/>
          <w:i/>
          <w:color w:val="000000"/>
          <w:sz w:val="20"/>
        </w:rPr>
        <w:t>customer</w:t>
      </w:r>
      <w:r w:rsidR="003C5A10" w:rsidRPr="00D37035">
        <w:rPr>
          <w:rFonts w:ascii="Times New Roman" w:hAnsi="Times New Roman"/>
          <w:i/>
          <w:color w:val="000000"/>
          <w:sz w:val="20"/>
        </w:rPr>
        <w:t xml:space="preserve"> </w:t>
      </w:r>
      <w:r w:rsidRPr="00D37035">
        <w:rPr>
          <w:rFonts w:ascii="Times New Roman" w:hAnsi="Times New Roman"/>
          <w:i/>
          <w:color w:val="000000"/>
          <w:sz w:val="20"/>
        </w:rPr>
        <w:t>service,</w:t>
      </w:r>
      <w:r w:rsidR="003C5A10" w:rsidRPr="00D37035">
        <w:rPr>
          <w:rFonts w:ascii="Times New Roman" w:hAnsi="Times New Roman"/>
          <w:i/>
          <w:color w:val="000000"/>
          <w:sz w:val="20"/>
        </w:rPr>
        <w:t xml:space="preserve"> </w:t>
      </w:r>
      <w:r w:rsidRPr="00D37035">
        <w:rPr>
          <w:rFonts w:ascii="Times New Roman" w:hAnsi="Times New Roman"/>
          <w:i/>
          <w:color w:val="000000"/>
          <w:sz w:val="20"/>
        </w:rPr>
        <w:t>communication</w:t>
      </w:r>
      <w:r w:rsidR="003C5A10" w:rsidRPr="00D37035">
        <w:rPr>
          <w:rFonts w:ascii="Times New Roman" w:hAnsi="Times New Roman"/>
          <w:i/>
          <w:color w:val="000000"/>
          <w:sz w:val="20"/>
        </w:rPr>
        <w:t xml:space="preserve"> </w:t>
      </w:r>
      <w:r w:rsidRPr="00D37035">
        <w:rPr>
          <w:rFonts w:ascii="Times New Roman" w:hAnsi="Times New Roman"/>
          <w:i/>
          <w:color w:val="000000"/>
          <w:sz w:val="20"/>
        </w:rPr>
        <w:t>and</w:t>
      </w:r>
      <w:r w:rsidR="003C5A10" w:rsidRPr="00D37035">
        <w:rPr>
          <w:rFonts w:ascii="Times New Roman" w:hAnsi="Times New Roman"/>
          <w:i/>
          <w:color w:val="000000"/>
          <w:sz w:val="20"/>
        </w:rPr>
        <w:t xml:space="preserve"> </w:t>
      </w:r>
      <w:r w:rsidRPr="00D37035">
        <w:rPr>
          <w:rFonts w:ascii="Times New Roman" w:hAnsi="Times New Roman"/>
          <w:i/>
          <w:color w:val="000000"/>
          <w:sz w:val="20"/>
        </w:rPr>
        <w:t>overall</w:t>
      </w:r>
      <w:r w:rsidR="003C5A10" w:rsidRPr="00D37035">
        <w:rPr>
          <w:rFonts w:ascii="Times New Roman" w:hAnsi="Times New Roman"/>
          <w:i/>
          <w:color w:val="000000"/>
          <w:sz w:val="20"/>
        </w:rPr>
        <w:t xml:space="preserve"> </w:t>
      </w:r>
      <w:r w:rsidRPr="00D37035">
        <w:rPr>
          <w:rFonts w:ascii="Times New Roman" w:hAnsi="Times New Roman"/>
          <w:i/>
          <w:color w:val="000000"/>
          <w:sz w:val="20"/>
        </w:rPr>
        <w:t>satisfaction.</w:t>
      </w:r>
      <w:r w:rsidR="003C5A10" w:rsidRPr="00D37035">
        <w:rPr>
          <w:rFonts w:ascii="Times New Roman" w:hAnsi="Times New Roman"/>
          <w:i/>
          <w:color w:val="000000"/>
          <w:sz w:val="20"/>
        </w:rPr>
        <w:t xml:space="preserve"> </w:t>
      </w:r>
      <w:r w:rsidRPr="00D37035">
        <w:rPr>
          <w:rFonts w:ascii="Times New Roman" w:hAnsi="Times New Roman"/>
          <w:i/>
          <w:color w:val="000000"/>
          <w:sz w:val="20"/>
        </w:rPr>
        <w:t>Wausau</w:t>
      </w:r>
      <w:r w:rsidR="003C5A10" w:rsidRPr="00D37035">
        <w:rPr>
          <w:rFonts w:ascii="Times New Roman" w:hAnsi="Times New Roman"/>
          <w:i/>
          <w:color w:val="000000"/>
          <w:sz w:val="20"/>
        </w:rPr>
        <w:t xml:space="preserve"> </w:t>
      </w:r>
      <w:r w:rsidRPr="00D37035">
        <w:rPr>
          <w:rFonts w:ascii="Times New Roman" w:hAnsi="Times New Roman"/>
          <w:i/>
          <w:color w:val="000000"/>
          <w:sz w:val="20"/>
        </w:rPr>
        <w:t>is</w:t>
      </w:r>
      <w:r w:rsidR="003C5A10" w:rsidRPr="00D37035">
        <w:rPr>
          <w:rFonts w:ascii="Times New Roman" w:hAnsi="Times New Roman"/>
          <w:i/>
          <w:color w:val="000000"/>
          <w:sz w:val="20"/>
        </w:rPr>
        <w:t xml:space="preserve"> </w:t>
      </w:r>
      <w:r w:rsidRPr="00D37035">
        <w:rPr>
          <w:rFonts w:ascii="Times New Roman" w:hAnsi="Times New Roman"/>
          <w:i/>
          <w:color w:val="000000"/>
          <w:sz w:val="20"/>
        </w:rPr>
        <w:t>a</w:t>
      </w:r>
      <w:r w:rsidR="003C5A10" w:rsidRPr="00D37035">
        <w:rPr>
          <w:rFonts w:ascii="Times New Roman" w:hAnsi="Times New Roman"/>
          <w:i/>
          <w:color w:val="000000"/>
          <w:sz w:val="20"/>
        </w:rPr>
        <w:t xml:space="preserve"> </w:t>
      </w:r>
      <w:r w:rsidRPr="00D37035">
        <w:rPr>
          <w:rFonts w:ascii="Times New Roman" w:hAnsi="Times New Roman"/>
          <w:i/>
          <w:color w:val="000000"/>
          <w:sz w:val="20"/>
        </w:rPr>
        <w:t>part</w:t>
      </w:r>
      <w:r w:rsidR="003C5A10" w:rsidRPr="00D37035">
        <w:rPr>
          <w:rFonts w:ascii="Times New Roman" w:hAnsi="Times New Roman"/>
          <w:i/>
          <w:color w:val="000000"/>
          <w:sz w:val="20"/>
        </w:rPr>
        <w:t xml:space="preserve"> </w:t>
      </w:r>
      <w:r w:rsidRPr="00D37035">
        <w:rPr>
          <w:rFonts w:ascii="Times New Roman" w:hAnsi="Times New Roman"/>
          <w:i/>
          <w:color w:val="000000"/>
          <w:sz w:val="20"/>
        </w:rPr>
        <w:t>of</w:t>
      </w:r>
      <w:r w:rsidR="003C5A10" w:rsidRPr="00D37035">
        <w:rPr>
          <w:rFonts w:ascii="Times New Roman" w:hAnsi="Times New Roman"/>
          <w:i/>
          <w:color w:val="000000"/>
          <w:sz w:val="20"/>
        </w:rPr>
        <w:t xml:space="preserve"> </w:t>
      </w:r>
      <w:r w:rsidRPr="00D37035">
        <w:rPr>
          <w:rFonts w:ascii="Times New Roman" w:hAnsi="Times New Roman"/>
          <w:i/>
          <w:color w:val="000000"/>
          <w:sz w:val="20"/>
        </w:rPr>
        <w:t>Apogee</w:t>
      </w:r>
      <w:r w:rsidR="003C5A10" w:rsidRPr="00D37035">
        <w:rPr>
          <w:rFonts w:ascii="Times New Roman" w:hAnsi="Times New Roman"/>
          <w:i/>
          <w:color w:val="000000"/>
          <w:sz w:val="20"/>
        </w:rPr>
        <w:t xml:space="preserve"> </w:t>
      </w:r>
      <w:r w:rsidRPr="00D37035">
        <w:rPr>
          <w:rFonts w:ascii="Times New Roman" w:hAnsi="Times New Roman"/>
          <w:i/>
          <w:color w:val="000000"/>
          <w:sz w:val="20"/>
        </w:rPr>
        <w:t>Enterprises,</w:t>
      </w:r>
      <w:r w:rsidR="003C5A10" w:rsidRPr="00D37035">
        <w:rPr>
          <w:rFonts w:ascii="Times New Roman" w:hAnsi="Times New Roman"/>
          <w:i/>
          <w:color w:val="000000"/>
          <w:sz w:val="20"/>
        </w:rPr>
        <w:t xml:space="preserve"> </w:t>
      </w:r>
      <w:r w:rsidRPr="00D37035">
        <w:rPr>
          <w:rFonts w:ascii="Times New Roman" w:hAnsi="Times New Roman"/>
          <w:i/>
          <w:color w:val="000000"/>
          <w:sz w:val="20"/>
        </w:rPr>
        <w:t>Inc.,</w:t>
      </w:r>
      <w:r w:rsidR="003C5A10" w:rsidRPr="00D37035">
        <w:rPr>
          <w:rFonts w:ascii="Times New Roman" w:hAnsi="Times New Roman"/>
          <w:i/>
          <w:color w:val="000000"/>
          <w:sz w:val="20"/>
        </w:rPr>
        <w:t xml:space="preserve"> </w:t>
      </w:r>
      <w:r w:rsidRPr="00D37035">
        <w:rPr>
          <w:rFonts w:ascii="Times New Roman" w:hAnsi="Times New Roman"/>
          <w:i/>
          <w:color w:val="000000"/>
          <w:sz w:val="20"/>
        </w:rPr>
        <w:t>a</w:t>
      </w:r>
      <w:r w:rsidR="003C5A10" w:rsidRPr="00D37035">
        <w:rPr>
          <w:rFonts w:ascii="Times New Roman" w:hAnsi="Times New Roman"/>
          <w:i/>
          <w:color w:val="000000"/>
          <w:sz w:val="20"/>
        </w:rPr>
        <w:t xml:space="preserve"> </w:t>
      </w:r>
      <w:r w:rsidRPr="00D37035">
        <w:rPr>
          <w:rFonts w:ascii="Times New Roman" w:hAnsi="Times New Roman"/>
          <w:i/>
          <w:color w:val="000000"/>
          <w:sz w:val="20"/>
        </w:rPr>
        <w:t>publicly</w:t>
      </w:r>
      <w:r w:rsidR="003C5A10" w:rsidRPr="00D37035">
        <w:rPr>
          <w:rFonts w:ascii="Times New Roman" w:hAnsi="Times New Roman"/>
          <w:i/>
          <w:color w:val="000000"/>
          <w:sz w:val="20"/>
        </w:rPr>
        <w:t xml:space="preserve"> </w:t>
      </w:r>
      <w:r w:rsidRPr="00D37035">
        <w:rPr>
          <w:rFonts w:ascii="Times New Roman" w:hAnsi="Times New Roman"/>
          <w:i/>
          <w:color w:val="000000"/>
          <w:sz w:val="20"/>
        </w:rPr>
        <w:t>held,</w:t>
      </w:r>
      <w:r w:rsidR="003C5A10" w:rsidRPr="00D37035">
        <w:rPr>
          <w:rFonts w:ascii="Times New Roman" w:hAnsi="Times New Roman"/>
          <w:i/>
          <w:color w:val="000000"/>
          <w:sz w:val="20"/>
        </w:rPr>
        <w:t xml:space="preserve"> </w:t>
      </w:r>
      <w:r w:rsidRPr="00D37035">
        <w:rPr>
          <w:rFonts w:ascii="Times New Roman" w:hAnsi="Times New Roman"/>
          <w:i/>
          <w:color w:val="000000"/>
          <w:sz w:val="20"/>
        </w:rPr>
        <w:t>U.S.</w:t>
      </w:r>
      <w:r w:rsidR="003C5A10" w:rsidRPr="00D37035">
        <w:rPr>
          <w:rFonts w:ascii="Times New Roman" w:hAnsi="Times New Roman"/>
          <w:i/>
          <w:color w:val="000000"/>
          <w:sz w:val="20"/>
        </w:rPr>
        <w:t xml:space="preserve"> </w:t>
      </w:r>
      <w:r w:rsidRPr="00D37035">
        <w:rPr>
          <w:rFonts w:ascii="Times New Roman" w:hAnsi="Times New Roman"/>
          <w:i/>
          <w:color w:val="000000"/>
          <w:sz w:val="20"/>
        </w:rPr>
        <w:t>corporation.</w:t>
      </w:r>
    </w:p>
    <w:p w:rsidR="00863F8C" w:rsidRPr="00D37035" w:rsidRDefault="00863F8C" w:rsidP="003D5FC1">
      <w:pPr>
        <w:pStyle w:val="BodyText"/>
        <w:spacing w:before="2" w:after="2"/>
        <w:ind w:left="270" w:right="-7"/>
        <w:contextualSpacing/>
        <w:rPr>
          <w:rFonts w:ascii="Times New Roman" w:hAnsi="Times New Roman"/>
          <w:i/>
          <w:color w:val="000000"/>
          <w:sz w:val="20"/>
        </w:rPr>
      </w:pPr>
    </w:p>
    <w:p w:rsidR="00863F8C" w:rsidRDefault="00863F8C" w:rsidP="003D5FC1">
      <w:pPr>
        <w:widowControl w:val="0"/>
        <w:autoSpaceDE w:val="0"/>
        <w:autoSpaceDN w:val="0"/>
        <w:adjustRightInd w:val="0"/>
        <w:spacing w:after="300"/>
        <w:ind w:left="270"/>
        <w:contextualSpacing/>
        <w:rPr>
          <w:i/>
          <w:color w:val="000000"/>
          <w:sz w:val="20"/>
        </w:rPr>
      </w:pPr>
      <w:r w:rsidRPr="00D37035">
        <w:rPr>
          <w:i/>
          <w:color w:val="000000"/>
          <w:sz w:val="20"/>
        </w:rPr>
        <w:t>Wausau</w:t>
      </w:r>
      <w:r w:rsidR="003C5A10" w:rsidRPr="00D37035">
        <w:rPr>
          <w:i/>
          <w:color w:val="000000"/>
          <w:sz w:val="20"/>
        </w:rPr>
        <w:t xml:space="preserve"> </w:t>
      </w:r>
      <w:r w:rsidRPr="00D37035">
        <w:rPr>
          <w:i/>
          <w:color w:val="000000"/>
          <w:sz w:val="20"/>
        </w:rPr>
        <w:t>and</w:t>
      </w:r>
      <w:r w:rsidR="003C5A10" w:rsidRPr="00D37035">
        <w:rPr>
          <w:i/>
          <w:color w:val="000000"/>
          <w:sz w:val="20"/>
        </w:rPr>
        <w:t xml:space="preserve"> </w:t>
      </w:r>
      <w:r w:rsidRPr="00D37035">
        <w:rPr>
          <w:i/>
          <w:color w:val="000000"/>
          <w:sz w:val="20"/>
        </w:rPr>
        <w:t>its</w:t>
      </w:r>
      <w:r w:rsidR="003C5A10" w:rsidRPr="00D37035">
        <w:rPr>
          <w:i/>
          <w:color w:val="000000"/>
          <w:sz w:val="20"/>
        </w:rPr>
        <w:t xml:space="preserve"> </w:t>
      </w:r>
      <w:r w:rsidRPr="00D37035">
        <w:rPr>
          <w:i/>
          <w:color w:val="000000"/>
          <w:sz w:val="20"/>
        </w:rPr>
        <w:t>staff</w:t>
      </w:r>
      <w:r w:rsidR="003C5A10" w:rsidRPr="00D37035">
        <w:rPr>
          <w:i/>
          <w:color w:val="000000"/>
          <w:sz w:val="20"/>
        </w:rPr>
        <w:t xml:space="preserve"> </w:t>
      </w:r>
      <w:r w:rsidRPr="00D37035">
        <w:rPr>
          <w:i/>
          <w:color w:val="000000"/>
          <w:sz w:val="20"/>
        </w:rPr>
        <w:t>are</w:t>
      </w:r>
      <w:r w:rsidR="003C5A10" w:rsidRPr="00D37035">
        <w:rPr>
          <w:i/>
          <w:color w:val="000000"/>
          <w:sz w:val="20"/>
        </w:rPr>
        <w:t xml:space="preserve"> </w:t>
      </w:r>
      <w:r w:rsidRPr="00D37035">
        <w:rPr>
          <w:i/>
          <w:color w:val="000000"/>
          <w:sz w:val="20"/>
        </w:rPr>
        <w:t>members</w:t>
      </w:r>
      <w:r w:rsidR="003C5A10" w:rsidRPr="00D37035">
        <w:rPr>
          <w:i/>
          <w:color w:val="000000"/>
          <w:sz w:val="20"/>
        </w:rPr>
        <w:t xml:space="preserve"> </w:t>
      </w:r>
      <w:r w:rsidRPr="00D37035">
        <w:rPr>
          <w:i/>
          <w:color w:val="000000"/>
          <w:sz w:val="20"/>
        </w:rPr>
        <w:t>of</w:t>
      </w:r>
      <w:r w:rsidR="003C5A10" w:rsidRPr="00D37035">
        <w:rPr>
          <w:i/>
          <w:color w:val="000000"/>
          <w:sz w:val="20"/>
        </w:rPr>
        <w:t xml:space="preserve"> </w:t>
      </w:r>
      <w:r w:rsidRPr="00D37035">
        <w:rPr>
          <w:i/>
          <w:color w:val="000000"/>
          <w:sz w:val="20"/>
        </w:rPr>
        <w:t>the</w:t>
      </w:r>
      <w:r w:rsidR="003C5A10" w:rsidRPr="00D37035">
        <w:rPr>
          <w:i/>
          <w:color w:val="000000"/>
          <w:sz w:val="20"/>
        </w:rPr>
        <w:t xml:space="preserve"> </w:t>
      </w:r>
      <w:r w:rsidRPr="00D37035">
        <w:rPr>
          <w:i/>
          <w:color w:val="000000"/>
          <w:sz w:val="20"/>
        </w:rPr>
        <w:t>American</w:t>
      </w:r>
      <w:r w:rsidR="003C5A10" w:rsidRPr="00D37035">
        <w:rPr>
          <w:i/>
          <w:color w:val="000000"/>
          <w:sz w:val="20"/>
        </w:rPr>
        <w:t xml:space="preserve"> </w:t>
      </w:r>
      <w:r w:rsidRPr="00D37035">
        <w:rPr>
          <w:i/>
          <w:color w:val="000000"/>
          <w:sz w:val="20"/>
        </w:rPr>
        <w:t>Architectural</w:t>
      </w:r>
      <w:r w:rsidR="003C5A10" w:rsidRPr="00D37035">
        <w:rPr>
          <w:i/>
          <w:color w:val="000000"/>
          <w:sz w:val="20"/>
        </w:rPr>
        <w:t xml:space="preserve"> </w:t>
      </w:r>
      <w:r w:rsidRPr="00D37035">
        <w:rPr>
          <w:i/>
          <w:color w:val="000000"/>
          <w:sz w:val="20"/>
        </w:rPr>
        <w:t>Manufacturers</w:t>
      </w:r>
      <w:r w:rsidR="003C5A10" w:rsidRPr="00D37035">
        <w:rPr>
          <w:i/>
          <w:color w:val="000000"/>
          <w:sz w:val="20"/>
        </w:rPr>
        <w:t xml:space="preserve"> </w:t>
      </w:r>
      <w:r w:rsidRPr="00D37035">
        <w:rPr>
          <w:i/>
          <w:color w:val="000000"/>
          <w:sz w:val="20"/>
        </w:rPr>
        <w:t>Association</w:t>
      </w:r>
      <w:r w:rsidR="003C5A10" w:rsidRPr="00D37035">
        <w:rPr>
          <w:i/>
          <w:color w:val="000000"/>
          <w:sz w:val="20"/>
        </w:rPr>
        <w:t xml:space="preserve"> </w:t>
      </w:r>
      <w:r w:rsidRPr="00D37035">
        <w:rPr>
          <w:i/>
          <w:color w:val="000000"/>
          <w:sz w:val="20"/>
        </w:rPr>
        <w:t>(AAMA),</w:t>
      </w:r>
      <w:r w:rsidR="003C5A10" w:rsidRPr="00D37035">
        <w:rPr>
          <w:i/>
          <w:color w:val="000000"/>
          <w:sz w:val="20"/>
        </w:rPr>
        <w:t xml:space="preserve"> </w:t>
      </w:r>
      <w:r w:rsidRPr="00D37035">
        <w:rPr>
          <w:i/>
          <w:color w:val="000000"/>
          <w:sz w:val="20"/>
        </w:rPr>
        <w:t>the</w:t>
      </w:r>
      <w:r w:rsidR="003C5A10" w:rsidRPr="00D37035">
        <w:rPr>
          <w:i/>
          <w:color w:val="000000"/>
          <w:sz w:val="20"/>
        </w:rPr>
        <w:t xml:space="preserve"> </w:t>
      </w:r>
      <w:r w:rsidRPr="00D37035">
        <w:rPr>
          <w:i/>
          <w:color w:val="000000"/>
          <w:sz w:val="20"/>
        </w:rPr>
        <w:t>American</w:t>
      </w:r>
      <w:r w:rsidR="003C5A10" w:rsidRPr="00D37035">
        <w:rPr>
          <w:i/>
          <w:color w:val="000000"/>
          <w:sz w:val="20"/>
        </w:rPr>
        <w:t xml:space="preserve"> </w:t>
      </w:r>
      <w:r w:rsidRPr="00D37035">
        <w:rPr>
          <w:i/>
          <w:color w:val="000000"/>
          <w:sz w:val="20"/>
        </w:rPr>
        <w:t>Institute</w:t>
      </w:r>
      <w:r w:rsidR="003C5A10" w:rsidRPr="00D37035">
        <w:rPr>
          <w:i/>
          <w:color w:val="000000"/>
          <w:sz w:val="20"/>
        </w:rPr>
        <w:t xml:space="preserve"> </w:t>
      </w:r>
      <w:r w:rsidRPr="00D37035">
        <w:rPr>
          <w:i/>
          <w:color w:val="000000"/>
          <w:sz w:val="20"/>
        </w:rPr>
        <w:t>of</w:t>
      </w:r>
      <w:r w:rsidR="003C5A10" w:rsidRPr="00D37035">
        <w:rPr>
          <w:i/>
          <w:color w:val="000000"/>
          <w:sz w:val="20"/>
        </w:rPr>
        <w:t xml:space="preserve"> </w:t>
      </w:r>
      <w:r w:rsidRPr="00D37035">
        <w:rPr>
          <w:i/>
          <w:color w:val="000000"/>
          <w:sz w:val="20"/>
        </w:rPr>
        <w:t>Architects</w:t>
      </w:r>
      <w:r w:rsidR="003C5A10" w:rsidRPr="00D37035">
        <w:rPr>
          <w:i/>
          <w:color w:val="000000"/>
          <w:sz w:val="20"/>
        </w:rPr>
        <w:t xml:space="preserve"> </w:t>
      </w:r>
      <w:r w:rsidRPr="00D37035">
        <w:rPr>
          <w:i/>
          <w:color w:val="000000"/>
          <w:sz w:val="20"/>
        </w:rPr>
        <w:t>(AIA),</w:t>
      </w:r>
      <w:r w:rsidR="003C5A10" w:rsidRPr="00D37035">
        <w:rPr>
          <w:i/>
          <w:color w:val="000000"/>
          <w:sz w:val="20"/>
        </w:rPr>
        <w:t xml:space="preserve"> </w:t>
      </w:r>
      <w:r w:rsidRPr="00D37035">
        <w:rPr>
          <w:i/>
          <w:color w:val="000000"/>
          <w:sz w:val="20"/>
        </w:rPr>
        <w:t>the</w:t>
      </w:r>
      <w:r w:rsidR="003C5A10" w:rsidRPr="00D37035">
        <w:rPr>
          <w:i/>
          <w:color w:val="000000"/>
          <w:sz w:val="20"/>
        </w:rPr>
        <w:t xml:space="preserve"> </w:t>
      </w:r>
      <w:r w:rsidRPr="00D37035">
        <w:rPr>
          <w:i/>
          <w:color w:val="000000"/>
          <w:sz w:val="20"/>
        </w:rPr>
        <w:t>Construction</w:t>
      </w:r>
      <w:r w:rsidR="003C5A10" w:rsidRPr="00D37035">
        <w:rPr>
          <w:i/>
          <w:color w:val="000000"/>
          <w:sz w:val="20"/>
        </w:rPr>
        <w:t xml:space="preserve"> </w:t>
      </w:r>
      <w:r w:rsidRPr="00D37035">
        <w:rPr>
          <w:i/>
          <w:color w:val="000000"/>
          <w:sz w:val="20"/>
        </w:rPr>
        <w:t>Specifications</w:t>
      </w:r>
      <w:r w:rsidR="003C5A10" w:rsidRPr="00D37035">
        <w:rPr>
          <w:i/>
          <w:color w:val="000000"/>
          <w:sz w:val="20"/>
        </w:rPr>
        <w:t xml:space="preserve"> </w:t>
      </w:r>
      <w:r w:rsidRPr="00D37035">
        <w:rPr>
          <w:i/>
          <w:color w:val="000000"/>
          <w:sz w:val="20"/>
        </w:rPr>
        <w:t>Institute</w:t>
      </w:r>
      <w:r w:rsidR="003C5A10" w:rsidRPr="00D37035">
        <w:rPr>
          <w:i/>
          <w:color w:val="000000"/>
          <w:sz w:val="20"/>
        </w:rPr>
        <w:t xml:space="preserve"> </w:t>
      </w:r>
      <w:r w:rsidRPr="00D37035">
        <w:rPr>
          <w:i/>
          <w:color w:val="000000"/>
          <w:sz w:val="20"/>
        </w:rPr>
        <w:t>(CSI),</w:t>
      </w:r>
      <w:r w:rsidR="003C5A10" w:rsidRPr="00D37035">
        <w:rPr>
          <w:i/>
          <w:color w:val="000000"/>
          <w:sz w:val="20"/>
        </w:rPr>
        <w:t xml:space="preserve"> </w:t>
      </w:r>
      <w:r w:rsidR="00F55535">
        <w:rPr>
          <w:i/>
          <w:color w:val="000000"/>
          <w:sz w:val="20"/>
        </w:rPr>
        <w:t>the National Glass Association/</w:t>
      </w:r>
      <w:r w:rsidRPr="00D37035">
        <w:rPr>
          <w:i/>
          <w:color w:val="000000"/>
          <w:sz w:val="20"/>
        </w:rPr>
        <w:t>Glass</w:t>
      </w:r>
      <w:r w:rsidR="003C5A10" w:rsidRPr="00D37035">
        <w:rPr>
          <w:i/>
          <w:color w:val="000000"/>
          <w:sz w:val="20"/>
        </w:rPr>
        <w:t xml:space="preserve"> </w:t>
      </w:r>
      <w:r w:rsidRPr="00D37035">
        <w:rPr>
          <w:i/>
          <w:color w:val="000000"/>
          <w:sz w:val="20"/>
        </w:rPr>
        <w:t>Association</w:t>
      </w:r>
      <w:r w:rsidR="003C5A10" w:rsidRPr="00D37035">
        <w:rPr>
          <w:i/>
          <w:color w:val="000000"/>
          <w:sz w:val="20"/>
        </w:rPr>
        <w:t xml:space="preserve"> </w:t>
      </w:r>
      <w:r w:rsidRPr="00D37035">
        <w:rPr>
          <w:i/>
          <w:color w:val="000000"/>
          <w:sz w:val="20"/>
        </w:rPr>
        <w:t>of</w:t>
      </w:r>
      <w:r w:rsidR="003C5A10" w:rsidRPr="00D37035">
        <w:rPr>
          <w:i/>
          <w:color w:val="000000"/>
          <w:sz w:val="20"/>
        </w:rPr>
        <w:t xml:space="preserve"> </w:t>
      </w:r>
      <w:r w:rsidRPr="00D37035">
        <w:rPr>
          <w:i/>
          <w:color w:val="000000"/>
          <w:sz w:val="20"/>
        </w:rPr>
        <w:t>North</w:t>
      </w:r>
      <w:r w:rsidR="003C5A10" w:rsidRPr="00D37035">
        <w:rPr>
          <w:i/>
          <w:color w:val="000000"/>
          <w:sz w:val="20"/>
        </w:rPr>
        <w:t xml:space="preserve"> </w:t>
      </w:r>
      <w:r w:rsidRPr="00D37035">
        <w:rPr>
          <w:i/>
          <w:color w:val="000000"/>
          <w:sz w:val="20"/>
        </w:rPr>
        <w:t>America</w:t>
      </w:r>
      <w:r w:rsidR="003C5A10" w:rsidRPr="00D37035">
        <w:rPr>
          <w:i/>
          <w:color w:val="000000"/>
          <w:sz w:val="20"/>
        </w:rPr>
        <w:t xml:space="preserve"> </w:t>
      </w:r>
      <w:r w:rsidRPr="00D37035">
        <w:rPr>
          <w:i/>
          <w:color w:val="000000"/>
          <w:sz w:val="20"/>
        </w:rPr>
        <w:t>(</w:t>
      </w:r>
      <w:r w:rsidR="00F55535">
        <w:rPr>
          <w:i/>
          <w:color w:val="000000"/>
          <w:sz w:val="20"/>
        </w:rPr>
        <w:t>NGA/</w:t>
      </w:r>
      <w:r w:rsidRPr="00D37035">
        <w:rPr>
          <w:i/>
          <w:color w:val="000000"/>
          <w:sz w:val="20"/>
        </w:rPr>
        <w:t>GANA),</w:t>
      </w:r>
      <w:r w:rsidR="003C5A10" w:rsidRPr="00D37035">
        <w:rPr>
          <w:i/>
          <w:color w:val="000000"/>
          <w:sz w:val="20"/>
        </w:rPr>
        <w:t xml:space="preserve"> </w:t>
      </w:r>
      <w:r w:rsidRPr="00D37035">
        <w:rPr>
          <w:i/>
          <w:color w:val="000000"/>
          <w:sz w:val="20"/>
        </w:rPr>
        <w:t>the</w:t>
      </w:r>
      <w:r w:rsidR="003C5A10" w:rsidRPr="00D37035">
        <w:rPr>
          <w:i/>
          <w:color w:val="000000"/>
          <w:sz w:val="20"/>
        </w:rPr>
        <w:t xml:space="preserve"> </w:t>
      </w:r>
      <w:r w:rsidRPr="00D37035">
        <w:rPr>
          <w:i/>
          <w:color w:val="000000"/>
          <w:sz w:val="20"/>
        </w:rPr>
        <w:t>National</w:t>
      </w:r>
      <w:r w:rsidR="003C5A10" w:rsidRPr="00D37035">
        <w:rPr>
          <w:i/>
          <w:color w:val="000000"/>
          <w:sz w:val="20"/>
        </w:rPr>
        <w:t xml:space="preserve"> </w:t>
      </w:r>
      <w:r w:rsidRPr="00D37035">
        <w:rPr>
          <w:i/>
          <w:color w:val="000000"/>
          <w:sz w:val="20"/>
        </w:rPr>
        <w:t>Fenestration</w:t>
      </w:r>
      <w:r w:rsidR="003C5A10" w:rsidRPr="00D37035">
        <w:rPr>
          <w:i/>
          <w:color w:val="000000"/>
          <w:sz w:val="20"/>
        </w:rPr>
        <w:t xml:space="preserve"> </w:t>
      </w:r>
      <w:r w:rsidRPr="00D37035">
        <w:rPr>
          <w:i/>
          <w:color w:val="000000"/>
          <w:sz w:val="20"/>
        </w:rPr>
        <w:t>Ratings</w:t>
      </w:r>
      <w:r w:rsidR="003C5A10" w:rsidRPr="00D37035">
        <w:rPr>
          <w:i/>
          <w:color w:val="000000"/>
          <w:sz w:val="20"/>
        </w:rPr>
        <w:t xml:space="preserve"> </w:t>
      </w:r>
      <w:r w:rsidRPr="00D37035">
        <w:rPr>
          <w:i/>
          <w:color w:val="000000"/>
          <w:sz w:val="20"/>
        </w:rPr>
        <w:t>Council</w:t>
      </w:r>
      <w:r w:rsidR="003C5A10" w:rsidRPr="00D37035">
        <w:rPr>
          <w:i/>
          <w:color w:val="000000"/>
          <w:sz w:val="20"/>
        </w:rPr>
        <w:t xml:space="preserve"> </w:t>
      </w:r>
      <w:r w:rsidRPr="00D37035">
        <w:rPr>
          <w:i/>
          <w:color w:val="000000"/>
          <w:sz w:val="20"/>
        </w:rPr>
        <w:t>(NFRC)</w:t>
      </w:r>
      <w:r w:rsidR="003C5A10" w:rsidRPr="00D37035">
        <w:rPr>
          <w:i/>
          <w:color w:val="000000"/>
          <w:sz w:val="20"/>
        </w:rPr>
        <w:t xml:space="preserve"> </w:t>
      </w:r>
      <w:r w:rsidRPr="00D37035">
        <w:rPr>
          <w:i/>
          <w:color w:val="000000"/>
          <w:sz w:val="20"/>
        </w:rPr>
        <w:t>and</w:t>
      </w:r>
      <w:r w:rsidR="003C5A10" w:rsidRPr="00D37035">
        <w:rPr>
          <w:i/>
          <w:color w:val="000000"/>
          <w:sz w:val="20"/>
        </w:rPr>
        <w:t xml:space="preserve"> </w:t>
      </w:r>
      <w:r w:rsidRPr="00D37035">
        <w:rPr>
          <w:i/>
          <w:color w:val="000000"/>
          <w:sz w:val="20"/>
        </w:rPr>
        <w:t>the</w:t>
      </w:r>
      <w:r w:rsidR="003C5A10" w:rsidRPr="00D37035">
        <w:rPr>
          <w:i/>
          <w:color w:val="000000"/>
          <w:sz w:val="20"/>
        </w:rPr>
        <w:t xml:space="preserve"> </w:t>
      </w:r>
      <w:r w:rsidRPr="00D37035">
        <w:rPr>
          <w:i/>
          <w:color w:val="000000"/>
          <w:sz w:val="20"/>
        </w:rPr>
        <w:t>U.S.</w:t>
      </w:r>
      <w:r w:rsidR="003C5A10" w:rsidRPr="00D37035">
        <w:rPr>
          <w:i/>
          <w:color w:val="000000"/>
          <w:sz w:val="20"/>
        </w:rPr>
        <w:t xml:space="preserve"> </w:t>
      </w:r>
      <w:r w:rsidRPr="00D37035">
        <w:rPr>
          <w:i/>
          <w:color w:val="000000"/>
          <w:sz w:val="20"/>
        </w:rPr>
        <w:t>Green</w:t>
      </w:r>
      <w:r w:rsidR="003C5A10" w:rsidRPr="00D37035">
        <w:rPr>
          <w:i/>
          <w:color w:val="000000"/>
          <w:sz w:val="20"/>
        </w:rPr>
        <w:t xml:space="preserve"> </w:t>
      </w:r>
      <w:r w:rsidRPr="00D37035">
        <w:rPr>
          <w:i/>
          <w:color w:val="000000"/>
          <w:sz w:val="20"/>
        </w:rPr>
        <w:t>Building</w:t>
      </w:r>
      <w:r w:rsidR="003C5A10" w:rsidRPr="00D37035">
        <w:rPr>
          <w:i/>
          <w:color w:val="000000"/>
          <w:sz w:val="20"/>
        </w:rPr>
        <w:t xml:space="preserve"> </w:t>
      </w:r>
      <w:r w:rsidRPr="00D37035">
        <w:rPr>
          <w:i/>
          <w:color w:val="000000"/>
          <w:sz w:val="20"/>
        </w:rPr>
        <w:t>Council</w:t>
      </w:r>
      <w:r w:rsidR="003C5A10" w:rsidRPr="00D37035">
        <w:rPr>
          <w:i/>
          <w:color w:val="000000"/>
          <w:sz w:val="20"/>
        </w:rPr>
        <w:t xml:space="preserve"> </w:t>
      </w:r>
      <w:r w:rsidRPr="00D37035">
        <w:rPr>
          <w:i/>
          <w:color w:val="000000"/>
          <w:sz w:val="20"/>
        </w:rPr>
        <w:t>(USGBC).</w:t>
      </w:r>
    </w:p>
    <w:p w:rsidR="00AB7469" w:rsidRPr="00D37035" w:rsidRDefault="00AB7469" w:rsidP="003D5FC1">
      <w:pPr>
        <w:widowControl w:val="0"/>
        <w:autoSpaceDE w:val="0"/>
        <w:autoSpaceDN w:val="0"/>
        <w:adjustRightInd w:val="0"/>
        <w:spacing w:after="300"/>
        <w:ind w:left="270"/>
        <w:contextualSpacing/>
        <w:rPr>
          <w:color w:val="000000"/>
          <w:sz w:val="20"/>
        </w:rPr>
      </w:pPr>
    </w:p>
    <w:p w:rsidR="00863F8C" w:rsidRPr="00D37035" w:rsidRDefault="00863F8C" w:rsidP="003D5FC1">
      <w:pPr>
        <w:ind w:left="270"/>
        <w:contextualSpacing/>
        <w:jc w:val="center"/>
        <w:rPr>
          <w:i/>
          <w:color w:val="000000"/>
          <w:sz w:val="20"/>
        </w:rPr>
      </w:pPr>
      <w:r w:rsidRPr="00D37035">
        <w:rPr>
          <w:i/>
          <w:color w:val="000000"/>
          <w:sz w:val="20"/>
        </w:rPr>
        <w:t>###</w:t>
      </w:r>
    </w:p>
    <w:sectPr w:rsidR="00863F8C" w:rsidRPr="00D37035" w:rsidSect="000520CF">
      <w:headerReference w:type="even" r:id="rId9"/>
      <w:headerReference w:type="default" r:id="rId10"/>
      <w:footerReference w:type="even" r:id="rId11"/>
      <w:footerReference w:type="default" r:id="rId12"/>
      <w:headerReference w:type="first" r:id="rId13"/>
      <w:footerReference w:type="first" r:id="rId14"/>
      <w:pgSz w:w="12240" w:h="15840"/>
      <w:pgMar w:top="1800" w:right="1656"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16F" w:rsidRDefault="00E9516F" w:rsidP="001C0098">
      <w:r>
        <w:separator/>
      </w:r>
    </w:p>
  </w:endnote>
  <w:endnote w:type="continuationSeparator" w:id="0">
    <w:p w:rsidR="00E9516F" w:rsidRDefault="00E9516F"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GillSans Bold">
    <w:panose1 w:val="020B0902030004020203"/>
    <w:charset w:val="B1"/>
    <w:family w:val="swiss"/>
    <w:pitch w:val="variable"/>
    <w:sig w:usb0="80000A67" w:usb1="00000000" w:usb2="00000000" w:usb3="00000000" w:csb0="000001F7" w:csb1="00000000"/>
  </w:font>
  <w:font w:name="Bank Gothic">
    <w:panose1 w:val="020B0604020202020204"/>
    <w:charset w:val="00"/>
    <w:family w:val="auto"/>
    <w:pitch w:val="variable"/>
    <w:sig w:usb0="00000003" w:usb1="00000000" w:usb2="00000000" w:usb3="00000000" w:csb0="00000001" w:csb1="00000000"/>
  </w:font>
  <w:font w:name="HelveticaNeue LightCond">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w:altName w:val="Lucida Sans Unicode"/>
    <w:panose1 w:val="020B0602020204020303"/>
    <w:charset w:val="00"/>
    <w:family w:val="swiss"/>
    <w:pitch w:val="variable"/>
    <w:sig w:usb0="80000867" w:usb1="5000214A"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EB0" w:rsidRDefault="000E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EB0" w:rsidRDefault="000E5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EB0" w:rsidRDefault="000E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16F" w:rsidRDefault="00E9516F" w:rsidP="001C0098">
      <w:r>
        <w:separator/>
      </w:r>
    </w:p>
  </w:footnote>
  <w:footnote w:type="continuationSeparator" w:id="0">
    <w:p w:rsidR="00E9516F" w:rsidRDefault="00E9516F" w:rsidP="001C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EB0" w:rsidRDefault="000E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EB0" w:rsidRDefault="000E5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EB0" w:rsidRDefault="000E5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8C0C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8"/>
  </w:num>
  <w:num w:numId="3">
    <w:abstractNumId w:val="13"/>
  </w:num>
  <w:num w:numId="4">
    <w:abstractNumId w:val="3"/>
  </w:num>
  <w:num w:numId="5">
    <w:abstractNumId w:val="10"/>
  </w:num>
  <w:num w:numId="6">
    <w:abstractNumId w:val="15"/>
  </w:num>
  <w:num w:numId="7">
    <w:abstractNumId w:val="9"/>
  </w:num>
  <w:num w:numId="8">
    <w:abstractNumId w:val="11"/>
  </w:num>
  <w:num w:numId="9">
    <w:abstractNumId w:val="5"/>
  </w:num>
  <w:num w:numId="10">
    <w:abstractNumId w:val="7"/>
  </w:num>
  <w:num w:numId="11">
    <w:abstractNumId w:val="19"/>
  </w:num>
  <w:num w:numId="12">
    <w:abstractNumId w:val="1"/>
  </w:num>
  <w:num w:numId="13">
    <w:abstractNumId w:val="12"/>
  </w:num>
  <w:num w:numId="14">
    <w:abstractNumId w:val="0"/>
  </w:num>
  <w:num w:numId="15">
    <w:abstractNumId w:val="14"/>
  </w:num>
  <w:num w:numId="16">
    <w:abstractNumId w:val="18"/>
  </w:num>
  <w:num w:numId="17">
    <w:abstractNumId w:val="2"/>
  </w:num>
  <w:num w:numId="18">
    <w:abstractNumId w:val="16"/>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180"/>
    <w:rsid w:val="00002D57"/>
    <w:rsid w:val="00003B45"/>
    <w:rsid w:val="00005008"/>
    <w:rsid w:val="000059D0"/>
    <w:rsid w:val="0001157F"/>
    <w:rsid w:val="000219BA"/>
    <w:rsid w:val="00021D04"/>
    <w:rsid w:val="00022BEB"/>
    <w:rsid w:val="00026A65"/>
    <w:rsid w:val="00027047"/>
    <w:rsid w:val="000305DA"/>
    <w:rsid w:val="0003262A"/>
    <w:rsid w:val="0003429C"/>
    <w:rsid w:val="00034AFD"/>
    <w:rsid w:val="00037D59"/>
    <w:rsid w:val="00042D2C"/>
    <w:rsid w:val="0004398D"/>
    <w:rsid w:val="00043B5C"/>
    <w:rsid w:val="000520CF"/>
    <w:rsid w:val="00053B02"/>
    <w:rsid w:val="00053E0C"/>
    <w:rsid w:val="00064506"/>
    <w:rsid w:val="00066114"/>
    <w:rsid w:val="0008257E"/>
    <w:rsid w:val="0008331D"/>
    <w:rsid w:val="00083868"/>
    <w:rsid w:val="0008707B"/>
    <w:rsid w:val="000873A0"/>
    <w:rsid w:val="00093D40"/>
    <w:rsid w:val="000A5CC3"/>
    <w:rsid w:val="000A6198"/>
    <w:rsid w:val="000B2E68"/>
    <w:rsid w:val="000C5B03"/>
    <w:rsid w:val="000C7E44"/>
    <w:rsid w:val="000D1820"/>
    <w:rsid w:val="000D22F5"/>
    <w:rsid w:val="000E2EA5"/>
    <w:rsid w:val="000E5EB0"/>
    <w:rsid w:val="000E5F35"/>
    <w:rsid w:val="000E71F0"/>
    <w:rsid w:val="000F358B"/>
    <w:rsid w:val="000F4461"/>
    <w:rsid w:val="00100D39"/>
    <w:rsid w:val="001147B8"/>
    <w:rsid w:val="00120592"/>
    <w:rsid w:val="00136515"/>
    <w:rsid w:val="00140537"/>
    <w:rsid w:val="001435D6"/>
    <w:rsid w:val="001514D4"/>
    <w:rsid w:val="001542CD"/>
    <w:rsid w:val="00157D45"/>
    <w:rsid w:val="00163D64"/>
    <w:rsid w:val="00175EF8"/>
    <w:rsid w:val="00177078"/>
    <w:rsid w:val="00177262"/>
    <w:rsid w:val="001777BB"/>
    <w:rsid w:val="0018291B"/>
    <w:rsid w:val="00193226"/>
    <w:rsid w:val="00194FD3"/>
    <w:rsid w:val="00196D08"/>
    <w:rsid w:val="001A04D5"/>
    <w:rsid w:val="001A3B2E"/>
    <w:rsid w:val="001A7C48"/>
    <w:rsid w:val="001B1549"/>
    <w:rsid w:val="001C0098"/>
    <w:rsid w:val="001C6B7B"/>
    <w:rsid w:val="001D267A"/>
    <w:rsid w:val="001E3A7E"/>
    <w:rsid w:val="002048BA"/>
    <w:rsid w:val="00215C68"/>
    <w:rsid w:val="002170AA"/>
    <w:rsid w:val="00234800"/>
    <w:rsid w:val="00235170"/>
    <w:rsid w:val="00245F36"/>
    <w:rsid w:val="00254014"/>
    <w:rsid w:val="002554BB"/>
    <w:rsid w:val="00256C80"/>
    <w:rsid w:val="00263D91"/>
    <w:rsid w:val="002701F9"/>
    <w:rsid w:val="0027689F"/>
    <w:rsid w:val="00280564"/>
    <w:rsid w:val="00283740"/>
    <w:rsid w:val="00285689"/>
    <w:rsid w:val="0029533C"/>
    <w:rsid w:val="002A071A"/>
    <w:rsid w:val="002B4F64"/>
    <w:rsid w:val="002B6420"/>
    <w:rsid w:val="002B72EC"/>
    <w:rsid w:val="002B7F3A"/>
    <w:rsid w:val="002D11AC"/>
    <w:rsid w:val="002E66BC"/>
    <w:rsid w:val="002F2B13"/>
    <w:rsid w:val="00300292"/>
    <w:rsid w:val="00316CC9"/>
    <w:rsid w:val="00317463"/>
    <w:rsid w:val="0032212C"/>
    <w:rsid w:val="00322E2B"/>
    <w:rsid w:val="00325B37"/>
    <w:rsid w:val="00325C6C"/>
    <w:rsid w:val="00332A7D"/>
    <w:rsid w:val="003454FA"/>
    <w:rsid w:val="00371694"/>
    <w:rsid w:val="003812B5"/>
    <w:rsid w:val="00384F1E"/>
    <w:rsid w:val="003919F0"/>
    <w:rsid w:val="0039313C"/>
    <w:rsid w:val="003935EE"/>
    <w:rsid w:val="0039657F"/>
    <w:rsid w:val="00397802"/>
    <w:rsid w:val="003A5FB0"/>
    <w:rsid w:val="003B18E2"/>
    <w:rsid w:val="003B2AA1"/>
    <w:rsid w:val="003B2D8C"/>
    <w:rsid w:val="003C5A10"/>
    <w:rsid w:val="003C7C6E"/>
    <w:rsid w:val="003D2910"/>
    <w:rsid w:val="003D5821"/>
    <w:rsid w:val="003D5FC1"/>
    <w:rsid w:val="003D78ED"/>
    <w:rsid w:val="003E25A2"/>
    <w:rsid w:val="003E2863"/>
    <w:rsid w:val="003E57BE"/>
    <w:rsid w:val="003E67B7"/>
    <w:rsid w:val="003F2160"/>
    <w:rsid w:val="003F4FFD"/>
    <w:rsid w:val="003F7476"/>
    <w:rsid w:val="00403798"/>
    <w:rsid w:val="004038C3"/>
    <w:rsid w:val="00405208"/>
    <w:rsid w:val="0041026E"/>
    <w:rsid w:val="00411F99"/>
    <w:rsid w:val="00415A7A"/>
    <w:rsid w:val="00417B72"/>
    <w:rsid w:val="00417CAB"/>
    <w:rsid w:val="00420812"/>
    <w:rsid w:val="00423DF4"/>
    <w:rsid w:val="0043591F"/>
    <w:rsid w:val="0044211C"/>
    <w:rsid w:val="004466BC"/>
    <w:rsid w:val="0045317D"/>
    <w:rsid w:val="0045450E"/>
    <w:rsid w:val="0046139A"/>
    <w:rsid w:val="004622DE"/>
    <w:rsid w:val="00467AF5"/>
    <w:rsid w:val="00470A13"/>
    <w:rsid w:val="004710B7"/>
    <w:rsid w:val="004737DB"/>
    <w:rsid w:val="00474581"/>
    <w:rsid w:val="00474DAC"/>
    <w:rsid w:val="004762DC"/>
    <w:rsid w:val="0048386F"/>
    <w:rsid w:val="00483D5B"/>
    <w:rsid w:val="00484D0D"/>
    <w:rsid w:val="00484F96"/>
    <w:rsid w:val="004856F1"/>
    <w:rsid w:val="004920B5"/>
    <w:rsid w:val="00492EA7"/>
    <w:rsid w:val="00496663"/>
    <w:rsid w:val="004B21A2"/>
    <w:rsid w:val="004B5D8F"/>
    <w:rsid w:val="004C0A38"/>
    <w:rsid w:val="004C2511"/>
    <w:rsid w:val="004C2FF7"/>
    <w:rsid w:val="004C330E"/>
    <w:rsid w:val="004C3B01"/>
    <w:rsid w:val="004C5057"/>
    <w:rsid w:val="004D0FFE"/>
    <w:rsid w:val="004D1257"/>
    <w:rsid w:val="004D19D3"/>
    <w:rsid w:val="004D7401"/>
    <w:rsid w:val="004E04B1"/>
    <w:rsid w:val="004E742A"/>
    <w:rsid w:val="004F12FF"/>
    <w:rsid w:val="004F550D"/>
    <w:rsid w:val="00500016"/>
    <w:rsid w:val="005135E7"/>
    <w:rsid w:val="00520ECF"/>
    <w:rsid w:val="00522AE9"/>
    <w:rsid w:val="00533B09"/>
    <w:rsid w:val="00540325"/>
    <w:rsid w:val="00540534"/>
    <w:rsid w:val="00546922"/>
    <w:rsid w:val="00557109"/>
    <w:rsid w:val="0056234A"/>
    <w:rsid w:val="00566202"/>
    <w:rsid w:val="005715ED"/>
    <w:rsid w:val="00572AE1"/>
    <w:rsid w:val="00577FEB"/>
    <w:rsid w:val="0058283D"/>
    <w:rsid w:val="0058557D"/>
    <w:rsid w:val="0058618A"/>
    <w:rsid w:val="0059552A"/>
    <w:rsid w:val="00596AE1"/>
    <w:rsid w:val="005A2F8D"/>
    <w:rsid w:val="005A4A3C"/>
    <w:rsid w:val="005B45C5"/>
    <w:rsid w:val="005C1284"/>
    <w:rsid w:val="005C31D9"/>
    <w:rsid w:val="005C3C83"/>
    <w:rsid w:val="005C6E19"/>
    <w:rsid w:val="005D271E"/>
    <w:rsid w:val="005D3A12"/>
    <w:rsid w:val="005D763C"/>
    <w:rsid w:val="005E64BE"/>
    <w:rsid w:val="00604AB5"/>
    <w:rsid w:val="00604F5F"/>
    <w:rsid w:val="00605411"/>
    <w:rsid w:val="00610002"/>
    <w:rsid w:val="006111FB"/>
    <w:rsid w:val="00612871"/>
    <w:rsid w:val="00617C40"/>
    <w:rsid w:val="00623544"/>
    <w:rsid w:val="006279D6"/>
    <w:rsid w:val="00634819"/>
    <w:rsid w:val="006442EA"/>
    <w:rsid w:val="00651D82"/>
    <w:rsid w:val="00654F8E"/>
    <w:rsid w:val="00662F6F"/>
    <w:rsid w:val="006705FB"/>
    <w:rsid w:val="0067231E"/>
    <w:rsid w:val="00672468"/>
    <w:rsid w:val="0068165E"/>
    <w:rsid w:val="006819CD"/>
    <w:rsid w:val="00691480"/>
    <w:rsid w:val="0069158C"/>
    <w:rsid w:val="00692CCC"/>
    <w:rsid w:val="00693EE7"/>
    <w:rsid w:val="00694A42"/>
    <w:rsid w:val="00697EA1"/>
    <w:rsid w:val="006A74C8"/>
    <w:rsid w:val="006B1073"/>
    <w:rsid w:val="006B21E0"/>
    <w:rsid w:val="006B2880"/>
    <w:rsid w:val="006B50B5"/>
    <w:rsid w:val="006C1BE5"/>
    <w:rsid w:val="006D2970"/>
    <w:rsid w:val="006D2B91"/>
    <w:rsid w:val="006E5207"/>
    <w:rsid w:val="006E5AD3"/>
    <w:rsid w:val="006F0FC1"/>
    <w:rsid w:val="006F4D02"/>
    <w:rsid w:val="0070489B"/>
    <w:rsid w:val="00706A57"/>
    <w:rsid w:val="0071516D"/>
    <w:rsid w:val="00731208"/>
    <w:rsid w:val="0074295F"/>
    <w:rsid w:val="0075664D"/>
    <w:rsid w:val="007570E2"/>
    <w:rsid w:val="00760431"/>
    <w:rsid w:val="0076440E"/>
    <w:rsid w:val="00770E38"/>
    <w:rsid w:val="00771416"/>
    <w:rsid w:val="00774862"/>
    <w:rsid w:val="00781D54"/>
    <w:rsid w:val="00782330"/>
    <w:rsid w:val="007905B5"/>
    <w:rsid w:val="0079139E"/>
    <w:rsid w:val="007926C3"/>
    <w:rsid w:val="007B1380"/>
    <w:rsid w:val="007B34C7"/>
    <w:rsid w:val="007B43EC"/>
    <w:rsid w:val="007D004E"/>
    <w:rsid w:val="007D1175"/>
    <w:rsid w:val="007D44FC"/>
    <w:rsid w:val="007E0B32"/>
    <w:rsid w:val="007E0C9A"/>
    <w:rsid w:val="007E49E9"/>
    <w:rsid w:val="007F1548"/>
    <w:rsid w:val="007F2D55"/>
    <w:rsid w:val="007F3EEF"/>
    <w:rsid w:val="007F6A89"/>
    <w:rsid w:val="008034B6"/>
    <w:rsid w:val="00807213"/>
    <w:rsid w:val="00810BFD"/>
    <w:rsid w:val="00820405"/>
    <w:rsid w:val="00821ACD"/>
    <w:rsid w:val="00834E2E"/>
    <w:rsid w:val="008411EB"/>
    <w:rsid w:val="00854661"/>
    <w:rsid w:val="00857FDF"/>
    <w:rsid w:val="00862669"/>
    <w:rsid w:val="00863F8C"/>
    <w:rsid w:val="0086481D"/>
    <w:rsid w:val="00865C31"/>
    <w:rsid w:val="00867B6E"/>
    <w:rsid w:val="00873C4B"/>
    <w:rsid w:val="00875F78"/>
    <w:rsid w:val="008A2749"/>
    <w:rsid w:val="008A293F"/>
    <w:rsid w:val="008B03F6"/>
    <w:rsid w:val="008B1FEF"/>
    <w:rsid w:val="008C3B4D"/>
    <w:rsid w:val="008C7E12"/>
    <w:rsid w:val="008D03C6"/>
    <w:rsid w:val="008D1FA3"/>
    <w:rsid w:val="008D3AE7"/>
    <w:rsid w:val="008D3E36"/>
    <w:rsid w:val="008D509B"/>
    <w:rsid w:val="008D7F07"/>
    <w:rsid w:val="008F0B86"/>
    <w:rsid w:val="008F45F5"/>
    <w:rsid w:val="008F4E7D"/>
    <w:rsid w:val="0090191C"/>
    <w:rsid w:val="00910366"/>
    <w:rsid w:val="00912213"/>
    <w:rsid w:val="00917446"/>
    <w:rsid w:val="00926E9E"/>
    <w:rsid w:val="00933FDC"/>
    <w:rsid w:val="009411B5"/>
    <w:rsid w:val="00942828"/>
    <w:rsid w:val="00943ECF"/>
    <w:rsid w:val="00954F83"/>
    <w:rsid w:val="00955A92"/>
    <w:rsid w:val="009649D9"/>
    <w:rsid w:val="00966523"/>
    <w:rsid w:val="00980180"/>
    <w:rsid w:val="00981F5C"/>
    <w:rsid w:val="009855B5"/>
    <w:rsid w:val="00995CF9"/>
    <w:rsid w:val="009A33C5"/>
    <w:rsid w:val="009A4C1F"/>
    <w:rsid w:val="009B11AE"/>
    <w:rsid w:val="009B651A"/>
    <w:rsid w:val="009C00B0"/>
    <w:rsid w:val="009C4D95"/>
    <w:rsid w:val="009C5EDB"/>
    <w:rsid w:val="009D4668"/>
    <w:rsid w:val="009E0B4E"/>
    <w:rsid w:val="009E321A"/>
    <w:rsid w:val="009E3AFB"/>
    <w:rsid w:val="009E5612"/>
    <w:rsid w:val="009E578D"/>
    <w:rsid w:val="009F0641"/>
    <w:rsid w:val="009F52DD"/>
    <w:rsid w:val="00A00119"/>
    <w:rsid w:val="00A01B15"/>
    <w:rsid w:val="00A072E2"/>
    <w:rsid w:val="00A167E7"/>
    <w:rsid w:val="00A26792"/>
    <w:rsid w:val="00A4088F"/>
    <w:rsid w:val="00A4182C"/>
    <w:rsid w:val="00A420A3"/>
    <w:rsid w:val="00A4788C"/>
    <w:rsid w:val="00A57044"/>
    <w:rsid w:val="00A602F6"/>
    <w:rsid w:val="00A710A9"/>
    <w:rsid w:val="00A71F52"/>
    <w:rsid w:val="00A7461E"/>
    <w:rsid w:val="00A83AC9"/>
    <w:rsid w:val="00A84AC5"/>
    <w:rsid w:val="00A85B0C"/>
    <w:rsid w:val="00A9247E"/>
    <w:rsid w:val="00A93F89"/>
    <w:rsid w:val="00A94581"/>
    <w:rsid w:val="00A94D0D"/>
    <w:rsid w:val="00A95714"/>
    <w:rsid w:val="00A95C02"/>
    <w:rsid w:val="00A96C88"/>
    <w:rsid w:val="00AA1A51"/>
    <w:rsid w:val="00AA366B"/>
    <w:rsid w:val="00AA3C95"/>
    <w:rsid w:val="00AB2A51"/>
    <w:rsid w:val="00AB7469"/>
    <w:rsid w:val="00AB7908"/>
    <w:rsid w:val="00AC4968"/>
    <w:rsid w:val="00AC6F79"/>
    <w:rsid w:val="00AD2163"/>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62346"/>
    <w:rsid w:val="00B74751"/>
    <w:rsid w:val="00B751F2"/>
    <w:rsid w:val="00B91BF2"/>
    <w:rsid w:val="00B92D0B"/>
    <w:rsid w:val="00B936DC"/>
    <w:rsid w:val="00B95654"/>
    <w:rsid w:val="00B95BC3"/>
    <w:rsid w:val="00BB028A"/>
    <w:rsid w:val="00BB2363"/>
    <w:rsid w:val="00BB548E"/>
    <w:rsid w:val="00BB5F98"/>
    <w:rsid w:val="00BC0F5F"/>
    <w:rsid w:val="00BC3C7A"/>
    <w:rsid w:val="00BD032A"/>
    <w:rsid w:val="00BD21D4"/>
    <w:rsid w:val="00BD2ED5"/>
    <w:rsid w:val="00BD35D8"/>
    <w:rsid w:val="00BD5973"/>
    <w:rsid w:val="00BF200F"/>
    <w:rsid w:val="00BF367A"/>
    <w:rsid w:val="00C11140"/>
    <w:rsid w:val="00C11617"/>
    <w:rsid w:val="00C169B2"/>
    <w:rsid w:val="00C20A07"/>
    <w:rsid w:val="00C20B9C"/>
    <w:rsid w:val="00C20D91"/>
    <w:rsid w:val="00C228EF"/>
    <w:rsid w:val="00C23BFE"/>
    <w:rsid w:val="00C27DC6"/>
    <w:rsid w:val="00C306A3"/>
    <w:rsid w:val="00C34E03"/>
    <w:rsid w:val="00C36713"/>
    <w:rsid w:val="00C42237"/>
    <w:rsid w:val="00C43E59"/>
    <w:rsid w:val="00C534B6"/>
    <w:rsid w:val="00C639D7"/>
    <w:rsid w:val="00C7426B"/>
    <w:rsid w:val="00C873CB"/>
    <w:rsid w:val="00C90726"/>
    <w:rsid w:val="00C97E95"/>
    <w:rsid w:val="00CA07E1"/>
    <w:rsid w:val="00CA19DD"/>
    <w:rsid w:val="00CA2642"/>
    <w:rsid w:val="00CA271C"/>
    <w:rsid w:val="00CA5744"/>
    <w:rsid w:val="00CA5A07"/>
    <w:rsid w:val="00CB23DE"/>
    <w:rsid w:val="00CB567D"/>
    <w:rsid w:val="00CB7185"/>
    <w:rsid w:val="00CC2DEF"/>
    <w:rsid w:val="00CD50A8"/>
    <w:rsid w:val="00CE398C"/>
    <w:rsid w:val="00CF1B1E"/>
    <w:rsid w:val="00CF6A19"/>
    <w:rsid w:val="00CF7600"/>
    <w:rsid w:val="00D0178C"/>
    <w:rsid w:val="00D01888"/>
    <w:rsid w:val="00D04CB3"/>
    <w:rsid w:val="00D17D07"/>
    <w:rsid w:val="00D2041D"/>
    <w:rsid w:val="00D20CBD"/>
    <w:rsid w:val="00D23275"/>
    <w:rsid w:val="00D3182E"/>
    <w:rsid w:val="00D37035"/>
    <w:rsid w:val="00D4208D"/>
    <w:rsid w:val="00D47878"/>
    <w:rsid w:val="00D47C3E"/>
    <w:rsid w:val="00D50CFD"/>
    <w:rsid w:val="00D52E8C"/>
    <w:rsid w:val="00D613D0"/>
    <w:rsid w:val="00D67159"/>
    <w:rsid w:val="00D7078F"/>
    <w:rsid w:val="00D74D95"/>
    <w:rsid w:val="00D8108C"/>
    <w:rsid w:val="00D836B9"/>
    <w:rsid w:val="00D92485"/>
    <w:rsid w:val="00D9315E"/>
    <w:rsid w:val="00D95703"/>
    <w:rsid w:val="00DB0655"/>
    <w:rsid w:val="00DB118E"/>
    <w:rsid w:val="00DB242C"/>
    <w:rsid w:val="00DB4473"/>
    <w:rsid w:val="00DB617A"/>
    <w:rsid w:val="00DC4BDD"/>
    <w:rsid w:val="00DD4818"/>
    <w:rsid w:val="00DD4D04"/>
    <w:rsid w:val="00DD6563"/>
    <w:rsid w:val="00DD6BED"/>
    <w:rsid w:val="00E00FAD"/>
    <w:rsid w:val="00E01C1A"/>
    <w:rsid w:val="00E02083"/>
    <w:rsid w:val="00E04C85"/>
    <w:rsid w:val="00E050A5"/>
    <w:rsid w:val="00E10DD8"/>
    <w:rsid w:val="00E10EDD"/>
    <w:rsid w:val="00E13625"/>
    <w:rsid w:val="00E254FE"/>
    <w:rsid w:val="00E27CBE"/>
    <w:rsid w:val="00E30A38"/>
    <w:rsid w:val="00E34C99"/>
    <w:rsid w:val="00E40113"/>
    <w:rsid w:val="00E44C52"/>
    <w:rsid w:val="00E51489"/>
    <w:rsid w:val="00E5610C"/>
    <w:rsid w:val="00E63175"/>
    <w:rsid w:val="00E66203"/>
    <w:rsid w:val="00E66A66"/>
    <w:rsid w:val="00E67273"/>
    <w:rsid w:val="00E70C5B"/>
    <w:rsid w:val="00E81194"/>
    <w:rsid w:val="00E85D9B"/>
    <w:rsid w:val="00E85F6D"/>
    <w:rsid w:val="00E9516F"/>
    <w:rsid w:val="00E95AB6"/>
    <w:rsid w:val="00E976B2"/>
    <w:rsid w:val="00EA24E5"/>
    <w:rsid w:val="00EA52EC"/>
    <w:rsid w:val="00EB1882"/>
    <w:rsid w:val="00EC1DD0"/>
    <w:rsid w:val="00ED2FDD"/>
    <w:rsid w:val="00ED3C78"/>
    <w:rsid w:val="00ED42CE"/>
    <w:rsid w:val="00ED5BC9"/>
    <w:rsid w:val="00EE455B"/>
    <w:rsid w:val="00EE69E6"/>
    <w:rsid w:val="00EF0A43"/>
    <w:rsid w:val="00EF234D"/>
    <w:rsid w:val="00F05F74"/>
    <w:rsid w:val="00F0714C"/>
    <w:rsid w:val="00F10017"/>
    <w:rsid w:val="00F103C6"/>
    <w:rsid w:val="00F109B5"/>
    <w:rsid w:val="00F203EE"/>
    <w:rsid w:val="00F3004B"/>
    <w:rsid w:val="00F36ACB"/>
    <w:rsid w:val="00F37A62"/>
    <w:rsid w:val="00F40446"/>
    <w:rsid w:val="00F502AE"/>
    <w:rsid w:val="00F55535"/>
    <w:rsid w:val="00F707CC"/>
    <w:rsid w:val="00F81D95"/>
    <w:rsid w:val="00F91B1D"/>
    <w:rsid w:val="00F94365"/>
    <w:rsid w:val="00FB2C81"/>
    <w:rsid w:val="00FB4736"/>
    <w:rsid w:val="00FC0C4E"/>
    <w:rsid w:val="00FD5881"/>
    <w:rsid w:val="00FE13F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879338D4-6B54-1A4C-801E-5B10D7CA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MediumList1-Accent61">
    <w:name w:val="Medium List 1 - Accent 6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ColorfulList-Accent21">
    <w:name w:val="Colorful List - Accent 21"/>
    <w:uiPriority w:val="1"/>
    <w:qFormat/>
    <w:rsid w:val="00B236BB"/>
    <w:rPr>
      <w:rFonts w:ascii="Calibri" w:eastAsia="Calibri" w:hAnsi="Calibri"/>
      <w:sz w:val="22"/>
      <w:szCs w:val="22"/>
    </w:rPr>
  </w:style>
  <w:style w:type="paragraph" w:customStyle="1" w:styleId="MediumGrid2-Accent11">
    <w:name w:val="Medium Grid 2 - Accent 11"/>
    <w:uiPriority w:val="1"/>
    <w:qFormat/>
    <w:rsid w:val="00E51489"/>
    <w:rPr>
      <w:rFonts w:ascii="Calibri" w:eastAsia="Calibri" w:hAnsi="Calibri"/>
      <w:sz w:val="22"/>
      <w:szCs w:val="22"/>
    </w:rPr>
  </w:style>
  <w:style w:type="character" w:styleId="Strong">
    <w:name w:val="Strong"/>
    <w:uiPriority w:val="22"/>
    <w:qFormat/>
    <w:rsid w:val="004D0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94AD9-8078-C142-AA39-1C521D59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11192</CharactersWithSpaces>
  <SharedDoc>false</SharedDoc>
  <HLinks>
    <vt:vector size="6" baseType="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cp:lastModifiedBy>Heather West</cp:lastModifiedBy>
  <cp:revision>2</cp:revision>
  <cp:lastPrinted>2016-06-09T18:14:00Z</cp:lastPrinted>
  <dcterms:created xsi:type="dcterms:W3CDTF">2019-01-20T14:32:00Z</dcterms:created>
  <dcterms:modified xsi:type="dcterms:W3CDTF">2019-01-20T14:32:00Z</dcterms:modified>
</cp:coreProperties>
</file>