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98A0" w14:textId="77777777" w:rsidR="002F3A30" w:rsidRPr="00AC10C2" w:rsidRDefault="002F3A30" w:rsidP="0080614D">
      <w:pPr>
        <w:pStyle w:val="Subtitle"/>
        <w:spacing w:after="0"/>
        <w:ind w:right="810"/>
        <w:contextualSpacing/>
        <w:jc w:val="left"/>
        <w:rPr>
          <w:rFonts w:ascii="Segoe UI" w:hAnsi="Segoe UI" w:cs="Segoe UI"/>
          <w:i/>
          <w:color w:val="000000" w:themeColor="text1"/>
          <w:sz w:val="18"/>
          <w:szCs w:val="18"/>
        </w:rPr>
      </w:pPr>
      <w:r w:rsidRPr="00AC10C2">
        <w:rPr>
          <w:rFonts w:ascii="Segoe UI" w:hAnsi="Segoe UI" w:cs="Segoe UI"/>
          <w:i/>
          <w:color w:val="000000" w:themeColor="text1"/>
          <w:sz w:val="18"/>
          <w:szCs w:val="18"/>
        </w:rPr>
        <w:t>Media contact:</w:t>
      </w:r>
      <w:r w:rsidRPr="00AC10C2">
        <w:rPr>
          <w:rFonts w:ascii="Segoe UI" w:hAnsi="Segoe UI" w:cs="Segoe UI"/>
          <w:i/>
          <w:color w:val="000000" w:themeColor="text1"/>
          <w:sz w:val="18"/>
          <w:szCs w:val="18"/>
        </w:rPr>
        <w:tab/>
        <w:t>Heather West, 612-724-8760, heather@heatherwestpr.com</w:t>
      </w:r>
    </w:p>
    <w:p w14:paraId="27B9ED18" w14:textId="77777777" w:rsidR="002F3A30" w:rsidRPr="00AC10C2" w:rsidRDefault="002F3A30" w:rsidP="0080614D">
      <w:pPr>
        <w:spacing w:after="0" w:line="240" w:lineRule="auto"/>
        <w:ind w:right="810"/>
        <w:contextualSpacing/>
        <w:rPr>
          <w:rFonts w:ascii="Segoe UI" w:hAnsi="Segoe UI" w:cs="Segoe UI"/>
          <w:b/>
          <w:color w:val="000000" w:themeColor="text1"/>
          <w:sz w:val="20"/>
          <w:u w:val="single"/>
        </w:rPr>
      </w:pPr>
    </w:p>
    <w:p w14:paraId="1CC7F8BB" w14:textId="797DFCFE" w:rsidR="005425E4" w:rsidRPr="00AC10C2" w:rsidRDefault="00FB5EF2" w:rsidP="0080614D">
      <w:pPr>
        <w:spacing w:after="0" w:line="240" w:lineRule="auto"/>
        <w:ind w:right="810"/>
        <w:contextualSpacing/>
        <w:jc w:val="center"/>
        <w:rPr>
          <w:rFonts w:ascii="Segoe UI" w:hAnsi="Segoe UI" w:cs="Segoe UI"/>
          <w:b/>
          <w:color w:val="000000" w:themeColor="text1"/>
          <w:sz w:val="30"/>
          <w:szCs w:val="30"/>
        </w:rPr>
      </w:pPr>
      <w:r w:rsidRPr="00AC10C2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Connor O’Neill represents </w:t>
      </w:r>
      <w:r w:rsidR="00646E72" w:rsidRPr="00AC10C2">
        <w:rPr>
          <w:rFonts w:ascii="Segoe UI" w:hAnsi="Segoe UI" w:cs="Segoe UI"/>
          <w:b/>
          <w:color w:val="000000" w:themeColor="text1"/>
          <w:sz w:val="30"/>
          <w:szCs w:val="30"/>
        </w:rPr>
        <w:t>EFC</w:t>
      </w:r>
      <w:r w:rsidR="003910B8" w:rsidRPr="00AC10C2">
        <w:rPr>
          <w:rFonts w:ascii="Segoe UI" w:hAnsi="Segoe UI" w:cs="Segoe UI"/>
          <w:b/>
          <w:color w:val="000000" w:themeColor="text1"/>
          <w:sz w:val="30"/>
          <w:szCs w:val="30"/>
        </w:rPr>
        <w:t>O</w:t>
      </w:r>
      <w:r w:rsidRPr="00AC10C2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, </w:t>
      </w:r>
      <w:r w:rsidR="00B64692" w:rsidRPr="00AC10C2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Tubelite </w:t>
      </w:r>
      <w:r w:rsidRPr="00AC10C2">
        <w:rPr>
          <w:rFonts w:ascii="Segoe UI" w:hAnsi="Segoe UI" w:cs="Segoe UI"/>
          <w:b/>
          <w:color w:val="000000" w:themeColor="text1"/>
          <w:sz w:val="30"/>
          <w:szCs w:val="30"/>
        </w:rPr>
        <w:t>and Viracon brands</w:t>
      </w:r>
      <w:r w:rsidR="00EC6155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 </w:t>
      </w:r>
      <w:r w:rsidRPr="00AC10C2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in </w:t>
      </w:r>
      <w:r w:rsidR="001F37AB" w:rsidRPr="00AC10C2">
        <w:rPr>
          <w:rFonts w:ascii="Segoe UI" w:hAnsi="Segoe UI" w:cs="Segoe UI"/>
          <w:b/>
          <w:color w:val="000000" w:themeColor="text1"/>
          <w:sz w:val="30"/>
          <w:szCs w:val="30"/>
        </w:rPr>
        <w:t xml:space="preserve">the </w:t>
      </w:r>
      <w:r w:rsidRPr="00AC10C2">
        <w:rPr>
          <w:rFonts w:ascii="Segoe UI" w:hAnsi="Segoe UI" w:cs="Segoe UI"/>
          <w:b/>
          <w:color w:val="000000" w:themeColor="text1"/>
          <w:sz w:val="30"/>
          <w:szCs w:val="30"/>
        </w:rPr>
        <w:t>Rocky Mountain territory</w:t>
      </w:r>
    </w:p>
    <w:p w14:paraId="17EC5BE3" w14:textId="77777777" w:rsidR="002F3A30" w:rsidRPr="00AC10C2" w:rsidRDefault="002F3A30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</w:p>
    <w:p w14:paraId="3EF0541E" w14:textId="2E4FF6F7" w:rsidR="008E392C" w:rsidRPr="00FD1D0C" w:rsidRDefault="00646E72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  <w:r w:rsidRPr="00FD1D0C">
        <w:rPr>
          <w:rFonts w:ascii="Segoe UI" w:hAnsi="Segoe UI" w:cs="Segoe UI"/>
          <w:color w:val="000000" w:themeColor="text1"/>
        </w:rPr>
        <w:t>Wausau, Wisconsin</w:t>
      </w:r>
      <w:r w:rsidR="002F3A30" w:rsidRPr="00FD1D0C">
        <w:rPr>
          <w:rFonts w:ascii="Segoe UI" w:hAnsi="Segoe UI" w:cs="Segoe UI"/>
          <w:color w:val="000000" w:themeColor="text1"/>
        </w:rPr>
        <w:t xml:space="preserve"> (</w:t>
      </w:r>
      <w:r w:rsidR="00E610A0" w:rsidRPr="00FD1D0C">
        <w:rPr>
          <w:rFonts w:ascii="Segoe UI" w:hAnsi="Segoe UI" w:cs="Segoe UI"/>
          <w:color w:val="000000" w:themeColor="text1"/>
        </w:rPr>
        <w:t>Ju</w:t>
      </w:r>
      <w:r w:rsidRPr="00FD1D0C">
        <w:rPr>
          <w:rFonts w:ascii="Segoe UI" w:hAnsi="Segoe UI" w:cs="Segoe UI"/>
          <w:color w:val="000000" w:themeColor="text1"/>
        </w:rPr>
        <w:t>ly</w:t>
      </w:r>
      <w:r w:rsidR="00EE0CE3" w:rsidRPr="00FD1D0C">
        <w:rPr>
          <w:rFonts w:ascii="Segoe UI" w:hAnsi="Segoe UI" w:cs="Segoe UI"/>
          <w:color w:val="000000" w:themeColor="text1"/>
        </w:rPr>
        <w:t xml:space="preserve"> </w:t>
      </w:r>
      <w:r w:rsidR="002F3A30" w:rsidRPr="00FD1D0C">
        <w:rPr>
          <w:rFonts w:ascii="Segoe UI" w:hAnsi="Segoe UI" w:cs="Segoe UI"/>
          <w:color w:val="000000" w:themeColor="text1"/>
        </w:rPr>
        <w:t>2024) –</w:t>
      </w:r>
      <w:r w:rsidR="005247FB" w:rsidRPr="00FD1D0C">
        <w:rPr>
          <w:rFonts w:ascii="Segoe UI" w:hAnsi="Segoe UI" w:cs="Segoe UI"/>
          <w:color w:val="000000" w:themeColor="text1"/>
        </w:rPr>
        <w:t xml:space="preserve"> </w:t>
      </w:r>
      <w:r w:rsidR="007148B1" w:rsidRPr="00FD1D0C">
        <w:rPr>
          <w:rFonts w:ascii="Segoe UI" w:hAnsi="Segoe UI" w:cs="Segoe UI"/>
          <w:color w:val="000000" w:themeColor="text1"/>
        </w:rPr>
        <w:t>Connor O’Neill</w:t>
      </w:r>
      <w:r w:rsidR="007B3407" w:rsidRPr="00FD1D0C">
        <w:rPr>
          <w:rFonts w:ascii="Segoe UI" w:hAnsi="Segoe UI" w:cs="Segoe UI"/>
          <w:color w:val="000000" w:themeColor="text1"/>
        </w:rPr>
        <w:t xml:space="preserve"> </w:t>
      </w:r>
      <w:r w:rsidR="00FD1D0C">
        <w:rPr>
          <w:rFonts w:ascii="Segoe UI" w:hAnsi="Segoe UI" w:cs="Segoe UI"/>
          <w:color w:val="000000" w:themeColor="text1"/>
        </w:rPr>
        <w:t>and his</w:t>
      </w:r>
      <w:r w:rsidR="00B10DA5">
        <w:rPr>
          <w:rFonts w:ascii="Segoe UI" w:hAnsi="Segoe UI" w:cs="Segoe UI"/>
          <w:color w:val="000000" w:themeColor="text1"/>
        </w:rPr>
        <w:t xml:space="preserve"> Denver-based</w:t>
      </w:r>
      <w:r w:rsidR="00FD1D0C">
        <w:rPr>
          <w:rFonts w:ascii="Segoe UI" w:hAnsi="Segoe UI" w:cs="Segoe UI"/>
          <w:color w:val="000000" w:themeColor="text1"/>
        </w:rPr>
        <w:t xml:space="preserve"> </w:t>
      </w:r>
      <w:r w:rsidR="00FD1D0C" w:rsidRPr="00FD1D0C">
        <w:rPr>
          <w:rFonts w:ascii="Segoe UI" w:hAnsi="Segoe UI" w:cs="Segoe UI"/>
          <w:color w:val="000000" w:themeColor="text1"/>
        </w:rPr>
        <w:t>independent sales agency</w:t>
      </w:r>
      <w:r w:rsidR="00FD1D0C">
        <w:rPr>
          <w:rFonts w:ascii="Segoe UI" w:hAnsi="Segoe UI" w:cs="Segoe UI"/>
          <w:color w:val="000000" w:themeColor="text1"/>
        </w:rPr>
        <w:t xml:space="preserve">, Orhize (pronounced O-rise), </w:t>
      </w:r>
      <w:r w:rsidR="007B3407" w:rsidRPr="00FD1D0C">
        <w:rPr>
          <w:rFonts w:ascii="Segoe UI" w:hAnsi="Segoe UI" w:cs="Segoe UI"/>
          <w:color w:val="000000" w:themeColor="text1"/>
        </w:rPr>
        <w:t>has</w:t>
      </w:r>
      <w:r w:rsidR="00FD1D0C">
        <w:rPr>
          <w:rFonts w:ascii="Segoe UI" w:hAnsi="Segoe UI" w:cs="Segoe UI"/>
          <w:color w:val="000000" w:themeColor="text1"/>
        </w:rPr>
        <w:t xml:space="preserve"> </w:t>
      </w:r>
      <w:r w:rsidR="007B3407" w:rsidRPr="00FD1D0C">
        <w:rPr>
          <w:rFonts w:ascii="Segoe UI" w:hAnsi="Segoe UI" w:cs="Segoe UI"/>
          <w:color w:val="000000" w:themeColor="text1"/>
        </w:rPr>
        <w:t xml:space="preserve">been named </w:t>
      </w:r>
      <w:r w:rsidR="00FD1D0C">
        <w:rPr>
          <w:rFonts w:ascii="Segoe UI" w:hAnsi="Segoe UI" w:cs="Segoe UI"/>
          <w:color w:val="000000" w:themeColor="text1"/>
        </w:rPr>
        <w:t xml:space="preserve">as </w:t>
      </w:r>
      <w:r w:rsidR="00FD1D0C" w:rsidRPr="00FD1D0C">
        <w:rPr>
          <w:rFonts w:ascii="Segoe UI" w:hAnsi="Segoe UI" w:cs="Segoe UI"/>
          <w:color w:val="000000" w:themeColor="text1"/>
        </w:rPr>
        <w:t>the Rocky Mountain territory</w:t>
      </w:r>
      <w:r w:rsidR="00FD1D0C">
        <w:rPr>
          <w:rFonts w:ascii="Segoe UI" w:hAnsi="Segoe UI" w:cs="Segoe UI"/>
          <w:color w:val="000000" w:themeColor="text1"/>
        </w:rPr>
        <w:t xml:space="preserve"> r</w:t>
      </w:r>
      <w:r w:rsidR="00160384" w:rsidRPr="00FD1D0C">
        <w:rPr>
          <w:rFonts w:ascii="Segoe UI" w:hAnsi="Segoe UI" w:cs="Segoe UI"/>
          <w:color w:val="000000" w:themeColor="text1"/>
        </w:rPr>
        <w:t>epresent</w:t>
      </w:r>
      <w:r w:rsidR="00B10DA5">
        <w:rPr>
          <w:rFonts w:ascii="Segoe UI" w:hAnsi="Segoe UI" w:cs="Segoe UI"/>
          <w:color w:val="000000" w:themeColor="text1"/>
        </w:rPr>
        <w:t>ative for</w:t>
      </w:r>
      <w:r w:rsidR="00160384" w:rsidRPr="00FD1D0C">
        <w:rPr>
          <w:rFonts w:ascii="Segoe UI" w:hAnsi="Segoe UI" w:cs="Segoe UI"/>
          <w:color w:val="000000" w:themeColor="text1"/>
        </w:rPr>
        <w:t xml:space="preserve"> </w:t>
      </w:r>
      <w:hyperlink r:id="rId8" w:history="1">
        <w:r w:rsidR="005247FB" w:rsidRPr="003D0C33">
          <w:rPr>
            <w:rStyle w:val="Hyperlink"/>
            <w:rFonts w:ascii="Segoe UI" w:hAnsi="Segoe UI" w:cs="Segoe UI"/>
          </w:rPr>
          <w:t>EFCO</w:t>
        </w:r>
      </w:hyperlink>
      <w:r w:rsidR="005247FB" w:rsidRPr="00FD1D0C">
        <w:rPr>
          <w:rFonts w:ascii="Segoe UI" w:hAnsi="Segoe UI" w:cs="Segoe UI"/>
          <w:color w:val="000000" w:themeColor="text1"/>
        </w:rPr>
        <w:t xml:space="preserve"> and </w:t>
      </w:r>
      <w:hyperlink r:id="rId9" w:history="1">
        <w:r w:rsidR="005247FB" w:rsidRPr="003D0C33">
          <w:rPr>
            <w:rStyle w:val="Hyperlink"/>
            <w:rFonts w:ascii="Segoe UI" w:hAnsi="Segoe UI" w:cs="Segoe UI"/>
          </w:rPr>
          <w:t>Tubelite</w:t>
        </w:r>
      </w:hyperlink>
      <w:r w:rsidR="005247FB" w:rsidRPr="00FD1D0C">
        <w:rPr>
          <w:rFonts w:ascii="Segoe UI" w:hAnsi="Segoe UI" w:cs="Segoe UI"/>
          <w:color w:val="000000" w:themeColor="text1"/>
        </w:rPr>
        <w:t xml:space="preserve"> brands, and the legacy Wausau Window products</w:t>
      </w:r>
      <w:r w:rsidR="00160384" w:rsidRPr="00FD1D0C">
        <w:rPr>
          <w:rFonts w:ascii="Segoe UI" w:hAnsi="Segoe UI" w:cs="Segoe UI"/>
          <w:color w:val="000000" w:themeColor="text1"/>
        </w:rPr>
        <w:t xml:space="preserve"> –</w:t>
      </w:r>
      <w:r w:rsidR="00C6631E" w:rsidRPr="00FD1D0C">
        <w:rPr>
          <w:rFonts w:ascii="Segoe UI" w:hAnsi="Segoe UI" w:cs="Segoe UI"/>
          <w:color w:val="000000" w:themeColor="text1"/>
        </w:rPr>
        <w:t xml:space="preserve"> </w:t>
      </w:r>
      <w:r w:rsidR="00160384" w:rsidRPr="00FD1D0C">
        <w:rPr>
          <w:rFonts w:ascii="Segoe UI" w:hAnsi="Segoe UI" w:cs="Segoe UI"/>
          <w:color w:val="000000" w:themeColor="text1"/>
        </w:rPr>
        <w:t>part of Apogee Enterprises and its Architectural Framing Systems division</w:t>
      </w:r>
      <w:r w:rsidR="005247FB" w:rsidRPr="00FD1D0C">
        <w:rPr>
          <w:rFonts w:ascii="Segoe UI" w:hAnsi="Segoe UI" w:cs="Segoe UI"/>
          <w:color w:val="000000" w:themeColor="text1"/>
        </w:rPr>
        <w:t>.</w:t>
      </w:r>
    </w:p>
    <w:p w14:paraId="06AC8250" w14:textId="77777777" w:rsidR="008E392C" w:rsidRPr="00FD1D0C" w:rsidRDefault="008E392C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</w:p>
    <w:p w14:paraId="296EB4FC" w14:textId="308B9B22" w:rsidR="00B10DA5" w:rsidRDefault="00FD1D0C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  <w:r w:rsidRPr="00FD1D0C">
        <w:rPr>
          <w:rFonts w:ascii="Segoe UI" w:hAnsi="Segoe UI" w:cs="Segoe UI"/>
        </w:rPr>
        <w:t xml:space="preserve">For </w:t>
      </w:r>
      <w:r w:rsidR="00703795">
        <w:rPr>
          <w:rFonts w:ascii="Segoe UI" w:hAnsi="Segoe UI" w:cs="Segoe UI"/>
        </w:rPr>
        <w:t>11 years</w:t>
      </w:r>
      <w:r w:rsidRPr="00FD1D0C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O’Neill</w:t>
      </w:r>
      <w:r w:rsidRPr="00FD1D0C">
        <w:rPr>
          <w:rFonts w:ascii="Segoe UI" w:hAnsi="Segoe UI" w:cs="Segoe UI"/>
        </w:rPr>
        <w:t xml:space="preserve"> worked directly for </w:t>
      </w:r>
      <w:hyperlink r:id="rId10" w:history="1">
        <w:r w:rsidRPr="003D0C33">
          <w:rPr>
            <w:rStyle w:val="Hyperlink"/>
            <w:rFonts w:ascii="Segoe UI" w:hAnsi="Segoe UI" w:cs="Segoe UI"/>
          </w:rPr>
          <w:t>Viracon</w:t>
        </w:r>
      </w:hyperlink>
      <w:r w:rsidRPr="00FD1D0C">
        <w:rPr>
          <w:rFonts w:ascii="Segoe UI" w:hAnsi="Segoe UI" w:cs="Segoe UI"/>
        </w:rPr>
        <w:t xml:space="preserve"> as an </w:t>
      </w:r>
      <w:r w:rsidRPr="00FD1D0C">
        <w:rPr>
          <w:rFonts w:ascii="Segoe UI" w:hAnsi="Segoe UI" w:cs="Segoe UI"/>
          <w:color w:val="000000" w:themeColor="text1"/>
        </w:rPr>
        <w:t>architectural sales representative</w:t>
      </w:r>
      <w:r w:rsidR="00703795">
        <w:rPr>
          <w:rFonts w:ascii="Segoe UI" w:hAnsi="Segoe UI" w:cs="Segoe UI"/>
          <w:color w:val="000000" w:themeColor="text1"/>
        </w:rPr>
        <w:t xml:space="preserve">, including eight years covering the </w:t>
      </w:r>
      <w:r w:rsidR="00B10DA5">
        <w:rPr>
          <w:rFonts w:ascii="Segoe UI" w:hAnsi="Segoe UI" w:cs="Segoe UI"/>
          <w:color w:val="000000" w:themeColor="text1"/>
        </w:rPr>
        <w:t>Rocky Mountain states</w:t>
      </w:r>
      <w:r w:rsidRPr="00FD1D0C">
        <w:rPr>
          <w:rFonts w:ascii="Segoe UI" w:hAnsi="Segoe UI" w:cs="Segoe UI"/>
          <w:color w:val="000000" w:themeColor="text1"/>
        </w:rPr>
        <w:t xml:space="preserve">. </w:t>
      </w:r>
      <w:r w:rsidR="007B3407" w:rsidRPr="00FD1D0C">
        <w:rPr>
          <w:rFonts w:ascii="Segoe UI" w:hAnsi="Segoe UI" w:cs="Segoe UI"/>
          <w:color w:val="000000" w:themeColor="text1"/>
        </w:rPr>
        <w:t xml:space="preserve">O’Neill </w:t>
      </w:r>
      <w:r w:rsidR="00B10DA5">
        <w:rPr>
          <w:rFonts w:ascii="Segoe UI" w:hAnsi="Segoe UI" w:cs="Segoe UI"/>
          <w:color w:val="000000" w:themeColor="text1"/>
        </w:rPr>
        <w:t xml:space="preserve">and Orhize </w:t>
      </w:r>
      <w:r w:rsidR="007B3407" w:rsidRPr="00FD1D0C">
        <w:rPr>
          <w:rFonts w:ascii="Segoe UI" w:hAnsi="Segoe UI" w:cs="Segoe UI"/>
          <w:color w:val="000000" w:themeColor="text1"/>
        </w:rPr>
        <w:t>continue</w:t>
      </w:r>
      <w:r w:rsidR="00B10DA5">
        <w:rPr>
          <w:rFonts w:ascii="Segoe UI" w:hAnsi="Segoe UI" w:cs="Segoe UI"/>
          <w:color w:val="000000" w:themeColor="text1"/>
        </w:rPr>
        <w:t xml:space="preserve"> to</w:t>
      </w:r>
      <w:r w:rsidR="007B3407" w:rsidRPr="00FD1D0C">
        <w:rPr>
          <w:rFonts w:ascii="Segoe UI" w:hAnsi="Segoe UI" w:cs="Segoe UI"/>
          <w:color w:val="000000" w:themeColor="text1"/>
        </w:rPr>
        <w:t xml:space="preserve"> represent Viracon </w:t>
      </w:r>
      <w:r w:rsidR="00B10DA5">
        <w:rPr>
          <w:rFonts w:ascii="Segoe UI" w:hAnsi="Segoe UI" w:cs="Segoe UI"/>
          <w:color w:val="000000" w:themeColor="text1"/>
        </w:rPr>
        <w:t xml:space="preserve">architectural glass products in this sales area, as well as </w:t>
      </w:r>
      <w:r w:rsidR="00B10DA5" w:rsidRPr="00FD1D0C">
        <w:rPr>
          <w:rFonts w:ascii="Segoe UI" w:hAnsi="Segoe UI" w:cs="Segoe UI"/>
          <w:color w:val="000000" w:themeColor="text1"/>
        </w:rPr>
        <w:t>offering EFCO and Tubelite aluminum-framed storefront, curtainwall, entrances, windows and daylight control systems</w:t>
      </w:r>
      <w:r w:rsidR="00B10DA5">
        <w:rPr>
          <w:rFonts w:ascii="Segoe UI" w:hAnsi="Segoe UI" w:cs="Segoe UI"/>
          <w:color w:val="000000" w:themeColor="text1"/>
        </w:rPr>
        <w:t>.</w:t>
      </w:r>
    </w:p>
    <w:p w14:paraId="5E9CCDC7" w14:textId="77777777" w:rsidR="00B10DA5" w:rsidRDefault="00B10DA5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</w:p>
    <w:p w14:paraId="788F955E" w14:textId="5ED9DED5" w:rsidR="00B10DA5" w:rsidRDefault="00B10DA5" w:rsidP="0080614D">
      <w:pPr>
        <w:spacing w:after="0" w:line="240" w:lineRule="auto"/>
        <w:ind w:right="810"/>
        <w:contextualSpacing/>
        <w:rPr>
          <w:rFonts w:ascii="Segoe UI" w:hAnsi="Segoe UI" w:cs="Segoe UI"/>
        </w:rPr>
      </w:pPr>
      <w:r w:rsidRPr="00FD1D0C">
        <w:rPr>
          <w:rFonts w:ascii="Segoe UI" w:hAnsi="Segoe UI" w:cs="Segoe UI"/>
          <w:color w:val="000000" w:themeColor="text1"/>
        </w:rPr>
        <w:t>Orhize</w:t>
      </w:r>
      <w:r>
        <w:rPr>
          <w:rFonts w:ascii="Segoe UI" w:hAnsi="Segoe UI" w:cs="Segoe UI"/>
          <w:color w:val="000000" w:themeColor="text1"/>
        </w:rPr>
        <w:t xml:space="preserve"> specializes in representing</w:t>
      </w:r>
      <w:r w:rsidRPr="00FD1D0C">
        <w:rPr>
          <w:rFonts w:ascii="Segoe UI" w:hAnsi="Segoe UI" w:cs="Segoe UI"/>
          <w:color w:val="000000" w:themeColor="text1"/>
        </w:rPr>
        <w:t xml:space="preserve"> industry-leading architectural product brands </w:t>
      </w:r>
      <w:r>
        <w:rPr>
          <w:rFonts w:ascii="Segoe UI" w:hAnsi="Segoe UI" w:cs="Segoe UI"/>
          <w:color w:val="000000" w:themeColor="text1"/>
        </w:rPr>
        <w:t xml:space="preserve">to </w:t>
      </w:r>
      <w:r w:rsidRPr="00FD1D0C">
        <w:rPr>
          <w:rFonts w:ascii="Segoe UI" w:hAnsi="Segoe UI" w:cs="Segoe UI"/>
          <w:color w:val="000000" w:themeColor="text1"/>
        </w:rPr>
        <w:t>commercial building project</w:t>
      </w:r>
      <w:r>
        <w:rPr>
          <w:rFonts w:ascii="Segoe UI" w:hAnsi="Segoe UI" w:cs="Segoe UI"/>
          <w:color w:val="000000" w:themeColor="text1"/>
        </w:rPr>
        <w:t xml:space="preserve"> teams in </w:t>
      </w:r>
      <w:r w:rsidRPr="00FD1D0C">
        <w:rPr>
          <w:rFonts w:ascii="Segoe UI" w:hAnsi="Segoe UI" w:cs="Segoe UI"/>
          <w:color w:val="000000" w:themeColor="text1"/>
        </w:rPr>
        <w:t>Arizona, New Mexico, Colorado, Wyoming and far-western South Dakota.</w:t>
      </w:r>
      <w:r>
        <w:rPr>
          <w:rFonts w:ascii="Segoe UI" w:hAnsi="Segoe UI" w:cs="Segoe UI"/>
          <w:color w:val="000000" w:themeColor="text1"/>
        </w:rPr>
        <w:t xml:space="preserve"> </w:t>
      </w:r>
      <w:r w:rsidR="007B3407" w:rsidRPr="00FD1D0C">
        <w:rPr>
          <w:rFonts w:ascii="Segoe UI" w:hAnsi="Segoe UI" w:cs="Segoe UI"/>
        </w:rPr>
        <w:t xml:space="preserve">O’Neill enjoys sharing his </w:t>
      </w:r>
      <w:r w:rsidR="00992F24">
        <w:rPr>
          <w:rFonts w:ascii="Segoe UI" w:hAnsi="Segoe UI" w:cs="Segoe UI"/>
        </w:rPr>
        <w:t xml:space="preserve">extensive </w:t>
      </w:r>
      <w:r w:rsidR="007B3407" w:rsidRPr="00FD1D0C">
        <w:rPr>
          <w:rFonts w:ascii="Segoe UI" w:hAnsi="Segoe UI" w:cs="Segoe UI"/>
        </w:rPr>
        <w:t>knowledge with owners, developers, property managers, architects and glazing contractors, providing expert consultation f</w:t>
      </w:r>
      <w:r w:rsidR="00D634B3">
        <w:rPr>
          <w:rFonts w:ascii="Segoe UI" w:hAnsi="Segoe UI" w:cs="Segoe UI"/>
        </w:rPr>
        <w:t>or</w:t>
      </w:r>
      <w:r w:rsidR="007B3407" w:rsidRPr="00FD1D0C">
        <w:rPr>
          <w:rFonts w:ascii="Segoe UI" w:hAnsi="Segoe UI" w:cs="Segoe UI"/>
        </w:rPr>
        <w:t xml:space="preserve"> projects</w:t>
      </w:r>
      <w:r w:rsidR="00D634B3">
        <w:rPr>
          <w:rFonts w:ascii="Segoe UI" w:hAnsi="Segoe UI" w:cs="Segoe UI"/>
        </w:rPr>
        <w:t xml:space="preserve"> from </w:t>
      </w:r>
      <w:r w:rsidR="007B3407" w:rsidRPr="00FD1D0C">
        <w:rPr>
          <w:rFonts w:ascii="Segoe UI" w:hAnsi="Segoe UI" w:cs="Segoe UI"/>
        </w:rPr>
        <w:t>concept to completion.</w:t>
      </w:r>
    </w:p>
    <w:p w14:paraId="4E6DE3F5" w14:textId="77777777" w:rsidR="00B10DA5" w:rsidRDefault="00B10DA5" w:rsidP="0080614D">
      <w:pPr>
        <w:spacing w:after="0" w:line="240" w:lineRule="auto"/>
        <w:ind w:right="810"/>
        <w:contextualSpacing/>
        <w:rPr>
          <w:rFonts w:ascii="Segoe UI" w:hAnsi="Segoe UI" w:cs="Segoe UI"/>
        </w:rPr>
      </w:pPr>
    </w:p>
    <w:p w14:paraId="525B0E01" w14:textId="76CB2B9C" w:rsidR="007B3407" w:rsidRPr="00B10DA5" w:rsidRDefault="007B3407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  <w:r w:rsidRPr="00FD1D0C">
        <w:rPr>
          <w:rFonts w:ascii="Segoe UI" w:hAnsi="Segoe UI" w:cs="Segoe UI"/>
        </w:rPr>
        <w:t xml:space="preserve">Contributing to O’Neill’s expertise, he </w:t>
      </w:r>
      <w:r w:rsidR="008E392C" w:rsidRPr="00FD1D0C">
        <w:rPr>
          <w:rFonts w:ascii="Segoe UI" w:hAnsi="Segoe UI" w:cs="Segoe UI"/>
        </w:rPr>
        <w:t>earned a bachelor’s degree in economics from the University of Maine</w:t>
      </w:r>
      <w:r w:rsidRPr="00FD1D0C">
        <w:rPr>
          <w:rFonts w:ascii="Segoe UI" w:hAnsi="Segoe UI" w:cs="Segoe UI"/>
        </w:rPr>
        <w:t>. He also is a past participant in the Urban Land Institute (ULI) Development 360 program</w:t>
      </w:r>
      <w:r w:rsidR="008E392C" w:rsidRPr="00FD1D0C">
        <w:rPr>
          <w:rFonts w:ascii="Segoe UI" w:hAnsi="Segoe UI" w:cs="Segoe UI"/>
        </w:rPr>
        <w:t>,</w:t>
      </w:r>
      <w:r w:rsidRPr="00FD1D0C">
        <w:rPr>
          <w:rFonts w:ascii="Segoe UI" w:hAnsi="Segoe UI" w:cs="Segoe UI"/>
        </w:rPr>
        <w:t xml:space="preserve"> and </w:t>
      </w:r>
      <w:r w:rsidR="008E392C" w:rsidRPr="00FD1D0C">
        <w:rPr>
          <w:rFonts w:ascii="Segoe UI" w:hAnsi="Segoe UI" w:cs="Segoe UI"/>
        </w:rPr>
        <w:t>a member and a past board member of the Colorado Glazing Contractors Association (CGCA).</w:t>
      </w:r>
    </w:p>
    <w:p w14:paraId="6929232A" w14:textId="77777777" w:rsidR="00D524D3" w:rsidRPr="00FD1D0C" w:rsidRDefault="00D524D3" w:rsidP="0080614D">
      <w:pPr>
        <w:spacing w:after="0" w:line="240" w:lineRule="auto"/>
        <w:ind w:right="810"/>
        <w:contextualSpacing/>
        <w:rPr>
          <w:rFonts w:ascii="Segoe UI" w:hAnsi="Segoe UI" w:cs="Segoe UI"/>
          <w:color w:val="000000" w:themeColor="text1"/>
        </w:rPr>
      </w:pPr>
    </w:p>
    <w:p w14:paraId="6141AF44" w14:textId="208BA329" w:rsidR="00610216" w:rsidRPr="00FD1D0C" w:rsidRDefault="00DE18B5" w:rsidP="0080614D">
      <w:pPr>
        <w:spacing w:after="0" w:line="240" w:lineRule="auto"/>
        <w:ind w:right="810"/>
        <w:contextualSpacing/>
        <w:jc w:val="center"/>
        <w:rPr>
          <w:rFonts w:ascii="Segoe UI" w:hAnsi="Segoe UI" w:cs="Segoe UI"/>
          <w:i/>
          <w:iCs/>
        </w:rPr>
      </w:pPr>
      <w:r w:rsidRPr="00FD1D0C">
        <w:rPr>
          <w:rFonts w:ascii="Segoe UI" w:hAnsi="Segoe UI" w:cs="Segoe UI"/>
          <w:i/>
          <w:iCs/>
        </w:rPr>
        <w:t>###</w:t>
      </w:r>
    </w:p>
    <w:sectPr w:rsidR="00610216" w:rsidRPr="00FD1D0C" w:rsidSect="00644299">
      <w:headerReference w:type="default" r:id="rId11"/>
      <w:footerReference w:type="default" r:id="rId12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B631" w14:textId="77777777" w:rsidR="002C0468" w:rsidRDefault="002C0468" w:rsidP="00686ACF">
      <w:pPr>
        <w:spacing w:after="0" w:line="240" w:lineRule="auto"/>
      </w:pPr>
      <w:r>
        <w:separator/>
      </w:r>
    </w:p>
  </w:endnote>
  <w:endnote w:type="continuationSeparator" w:id="0">
    <w:p w14:paraId="22707E13" w14:textId="77777777" w:rsidR="002C0468" w:rsidRDefault="002C0468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CBF9" w14:textId="77777777" w:rsidR="002C0468" w:rsidRDefault="002C0468" w:rsidP="00686ACF">
      <w:pPr>
        <w:spacing w:after="0" w:line="240" w:lineRule="auto"/>
      </w:pPr>
      <w:r>
        <w:separator/>
      </w:r>
    </w:p>
  </w:footnote>
  <w:footnote w:type="continuationSeparator" w:id="0">
    <w:p w14:paraId="68EB112B" w14:textId="77777777" w:rsidR="002C0468" w:rsidRDefault="002C0468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FBC3" w14:textId="123FB22D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47266D6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2CBF"/>
    <w:multiLevelType w:val="hybridMultilevel"/>
    <w:tmpl w:val="C3B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0BD5"/>
    <w:multiLevelType w:val="hybridMultilevel"/>
    <w:tmpl w:val="5AE0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0D7"/>
    <w:multiLevelType w:val="multilevel"/>
    <w:tmpl w:val="9436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551421">
    <w:abstractNumId w:val="1"/>
  </w:num>
  <w:num w:numId="2" w16cid:durableId="1057628692">
    <w:abstractNumId w:val="0"/>
  </w:num>
  <w:num w:numId="3" w16cid:durableId="192376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2487E"/>
    <w:rsid w:val="00031C38"/>
    <w:rsid w:val="000402C6"/>
    <w:rsid w:val="000B6921"/>
    <w:rsid w:val="000B745A"/>
    <w:rsid w:val="000C392E"/>
    <w:rsid w:val="000C6A86"/>
    <w:rsid w:val="00160384"/>
    <w:rsid w:val="0016651B"/>
    <w:rsid w:val="00167F5D"/>
    <w:rsid w:val="001761BA"/>
    <w:rsid w:val="00187987"/>
    <w:rsid w:val="00190857"/>
    <w:rsid w:val="001A72D7"/>
    <w:rsid w:val="001B5B35"/>
    <w:rsid w:val="001C1EE6"/>
    <w:rsid w:val="001D13C6"/>
    <w:rsid w:val="001E21D6"/>
    <w:rsid w:val="001E6694"/>
    <w:rsid w:val="001F37AB"/>
    <w:rsid w:val="00212490"/>
    <w:rsid w:val="002514A5"/>
    <w:rsid w:val="00260F1A"/>
    <w:rsid w:val="0026121D"/>
    <w:rsid w:val="0026566D"/>
    <w:rsid w:val="0027659D"/>
    <w:rsid w:val="002A1750"/>
    <w:rsid w:val="002C0468"/>
    <w:rsid w:val="002E6673"/>
    <w:rsid w:val="002F394E"/>
    <w:rsid w:val="002F3A30"/>
    <w:rsid w:val="003057FA"/>
    <w:rsid w:val="00345F0C"/>
    <w:rsid w:val="00346AB3"/>
    <w:rsid w:val="00370CAE"/>
    <w:rsid w:val="003910B8"/>
    <w:rsid w:val="00391E25"/>
    <w:rsid w:val="00393CA4"/>
    <w:rsid w:val="003A7FE6"/>
    <w:rsid w:val="003B28DB"/>
    <w:rsid w:val="003C03A7"/>
    <w:rsid w:val="003D0C33"/>
    <w:rsid w:val="003D1B2C"/>
    <w:rsid w:val="003F026F"/>
    <w:rsid w:val="00423B0E"/>
    <w:rsid w:val="0042462C"/>
    <w:rsid w:val="004501C3"/>
    <w:rsid w:val="004528E8"/>
    <w:rsid w:val="00463EB8"/>
    <w:rsid w:val="00475ACB"/>
    <w:rsid w:val="004B2673"/>
    <w:rsid w:val="004B5E10"/>
    <w:rsid w:val="004C6355"/>
    <w:rsid w:val="004C7081"/>
    <w:rsid w:val="004F1CB8"/>
    <w:rsid w:val="004F6364"/>
    <w:rsid w:val="00510086"/>
    <w:rsid w:val="005247FB"/>
    <w:rsid w:val="005265E1"/>
    <w:rsid w:val="005425E4"/>
    <w:rsid w:val="00577E80"/>
    <w:rsid w:val="005951C8"/>
    <w:rsid w:val="00595CDD"/>
    <w:rsid w:val="005E008E"/>
    <w:rsid w:val="005E144A"/>
    <w:rsid w:val="005E7B0B"/>
    <w:rsid w:val="005F0342"/>
    <w:rsid w:val="00610216"/>
    <w:rsid w:val="00610726"/>
    <w:rsid w:val="006251AB"/>
    <w:rsid w:val="0062776E"/>
    <w:rsid w:val="00644299"/>
    <w:rsid w:val="00646E72"/>
    <w:rsid w:val="00663121"/>
    <w:rsid w:val="00676E43"/>
    <w:rsid w:val="006773D6"/>
    <w:rsid w:val="006829BA"/>
    <w:rsid w:val="00685568"/>
    <w:rsid w:val="0068680A"/>
    <w:rsid w:val="00686ACF"/>
    <w:rsid w:val="006F22DD"/>
    <w:rsid w:val="00703795"/>
    <w:rsid w:val="0071180B"/>
    <w:rsid w:val="007119B9"/>
    <w:rsid w:val="007148B1"/>
    <w:rsid w:val="00715DDA"/>
    <w:rsid w:val="00733896"/>
    <w:rsid w:val="0074714B"/>
    <w:rsid w:val="007540B6"/>
    <w:rsid w:val="007805D1"/>
    <w:rsid w:val="00796C54"/>
    <w:rsid w:val="007A6CB6"/>
    <w:rsid w:val="007B3407"/>
    <w:rsid w:val="007D1673"/>
    <w:rsid w:val="00800CB9"/>
    <w:rsid w:val="0080614D"/>
    <w:rsid w:val="00812AF9"/>
    <w:rsid w:val="00831D50"/>
    <w:rsid w:val="00834F7B"/>
    <w:rsid w:val="00835719"/>
    <w:rsid w:val="00882064"/>
    <w:rsid w:val="00890B05"/>
    <w:rsid w:val="008A4C6F"/>
    <w:rsid w:val="008A4E5F"/>
    <w:rsid w:val="008B1F53"/>
    <w:rsid w:val="008B1F9F"/>
    <w:rsid w:val="008B2D58"/>
    <w:rsid w:val="008C4255"/>
    <w:rsid w:val="008E392C"/>
    <w:rsid w:val="008E51D9"/>
    <w:rsid w:val="008E655A"/>
    <w:rsid w:val="008F12E1"/>
    <w:rsid w:val="008F67B1"/>
    <w:rsid w:val="0090356E"/>
    <w:rsid w:val="0093035D"/>
    <w:rsid w:val="00932F20"/>
    <w:rsid w:val="00933F69"/>
    <w:rsid w:val="00936103"/>
    <w:rsid w:val="009464E8"/>
    <w:rsid w:val="009661C8"/>
    <w:rsid w:val="00970488"/>
    <w:rsid w:val="009830C7"/>
    <w:rsid w:val="009841FD"/>
    <w:rsid w:val="00991E2C"/>
    <w:rsid w:val="00992F24"/>
    <w:rsid w:val="0099463B"/>
    <w:rsid w:val="009A674E"/>
    <w:rsid w:val="009A7734"/>
    <w:rsid w:val="009E72DC"/>
    <w:rsid w:val="009F6BCA"/>
    <w:rsid w:val="00A03B09"/>
    <w:rsid w:val="00A157F1"/>
    <w:rsid w:val="00A2001C"/>
    <w:rsid w:val="00A226FD"/>
    <w:rsid w:val="00A3075D"/>
    <w:rsid w:val="00A60074"/>
    <w:rsid w:val="00A6371E"/>
    <w:rsid w:val="00A771BB"/>
    <w:rsid w:val="00A801D1"/>
    <w:rsid w:val="00A81E68"/>
    <w:rsid w:val="00A82EB2"/>
    <w:rsid w:val="00A86061"/>
    <w:rsid w:val="00A86080"/>
    <w:rsid w:val="00A8692D"/>
    <w:rsid w:val="00AC10C2"/>
    <w:rsid w:val="00AC2EE9"/>
    <w:rsid w:val="00AE365B"/>
    <w:rsid w:val="00AE5EB5"/>
    <w:rsid w:val="00B06AA7"/>
    <w:rsid w:val="00B10DA5"/>
    <w:rsid w:val="00B21BE0"/>
    <w:rsid w:val="00B53C7D"/>
    <w:rsid w:val="00B5537A"/>
    <w:rsid w:val="00B556C2"/>
    <w:rsid w:val="00B64692"/>
    <w:rsid w:val="00B85157"/>
    <w:rsid w:val="00B91BC2"/>
    <w:rsid w:val="00BA7742"/>
    <w:rsid w:val="00BC69C6"/>
    <w:rsid w:val="00BE5C8F"/>
    <w:rsid w:val="00BF0CB2"/>
    <w:rsid w:val="00C14CF0"/>
    <w:rsid w:val="00C37ACD"/>
    <w:rsid w:val="00C53E9A"/>
    <w:rsid w:val="00C62D7D"/>
    <w:rsid w:val="00C65F5E"/>
    <w:rsid w:val="00C6631E"/>
    <w:rsid w:val="00C930EF"/>
    <w:rsid w:val="00C94843"/>
    <w:rsid w:val="00CC450E"/>
    <w:rsid w:val="00CE54D3"/>
    <w:rsid w:val="00CE784F"/>
    <w:rsid w:val="00D409F7"/>
    <w:rsid w:val="00D47022"/>
    <w:rsid w:val="00D524D3"/>
    <w:rsid w:val="00D56EA1"/>
    <w:rsid w:val="00D634B3"/>
    <w:rsid w:val="00D70F14"/>
    <w:rsid w:val="00D762BC"/>
    <w:rsid w:val="00D9361E"/>
    <w:rsid w:val="00DA123B"/>
    <w:rsid w:val="00DB3CBC"/>
    <w:rsid w:val="00DB6DEB"/>
    <w:rsid w:val="00DE18B5"/>
    <w:rsid w:val="00DF2BA3"/>
    <w:rsid w:val="00E22F05"/>
    <w:rsid w:val="00E3779C"/>
    <w:rsid w:val="00E57A29"/>
    <w:rsid w:val="00E610A0"/>
    <w:rsid w:val="00E756C9"/>
    <w:rsid w:val="00E834C8"/>
    <w:rsid w:val="00EB3FD8"/>
    <w:rsid w:val="00EC25CD"/>
    <w:rsid w:val="00EC6155"/>
    <w:rsid w:val="00EE0CE3"/>
    <w:rsid w:val="00EE7E6B"/>
    <w:rsid w:val="00F20DDE"/>
    <w:rsid w:val="00F44524"/>
    <w:rsid w:val="00F64630"/>
    <w:rsid w:val="00FB15BD"/>
    <w:rsid w:val="00FB5EF2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C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C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1F9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lt-line-clampline">
    <w:name w:val="lt-line-clamp__line"/>
    <w:basedOn w:val="DefaultParagraphFont"/>
    <w:rsid w:val="00D524D3"/>
  </w:style>
  <w:style w:type="character" w:styleId="CommentReference">
    <w:name w:val="annotation reference"/>
    <w:basedOn w:val="DefaultParagraphFont"/>
    <w:uiPriority w:val="99"/>
    <w:semiHidden/>
    <w:unhideWhenUsed/>
    <w:rsid w:val="001C1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cocorp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rac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beliteus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5B07-E168-4A16-AC1F-4078B29C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C:\Users\austin.zajichek\Documents\Custom Office Templates\Architectural Framing Systems Letterhead_Apogee.dotx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Heather West</cp:lastModifiedBy>
  <cp:revision>4</cp:revision>
  <cp:lastPrinted>2024-07-16T17:36:00Z</cp:lastPrinted>
  <dcterms:created xsi:type="dcterms:W3CDTF">2024-07-20T17:11:00Z</dcterms:created>
  <dcterms:modified xsi:type="dcterms:W3CDTF">2024-07-24T19:22:00Z</dcterms:modified>
</cp:coreProperties>
</file>