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F05D2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05D2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Pr="00D9258D">
        <w:rPr>
          <w:rFonts w:ascii="Arial" w:hAnsi="Arial"/>
          <w:b/>
          <w:sz w:val="22"/>
          <w:szCs w:val="22"/>
        </w:rPr>
        <w:t xml:space="preserve"> Contacts</w:t>
      </w:r>
    </w:p>
    <w:p w14:paraId="3A7C1B5A" w14:textId="77777777" w:rsidR="00B93302" w:rsidRPr="00D9258D" w:rsidRDefault="00F05D2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F05D20" w:rsidRDefault="00F05D2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r w:rsidRPr="00F05D20">
        <w:rPr>
          <w:rFonts w:ascii="Arial" w:hAnsi="Arial" w:cs="Arial"/>
          <w:sz w:val="18"/>
          <w:szCs w:val="18"/>
          <w:lang w:val="fr-CA"/>
        </w:rPr>
        <w:t xml:space="preserve">Email:  </w:t>
      </w:r>
      <w:hyperlink r:id="rId8" w:history="1">
        <w:r w:rsidR="00B93302" w:rsidRPr="00F05D20">
          <w:rPr>
            <w:rStyle w:val="Hyperlink"/>
            <w:rFonts w:ascii="Arial" w:hAnsi="Arial" w:cs="Arial"/>
            <w:sz w:val="18"/>
            <w:szCs w:val="18"/>
            <w:lang w:val="fr-CA"/>
          </w:rPr>
          <w:t>heather@heatherwestpr.com</w:t>
        </w:r>
      </w:hyperlink>
      <w:r w:rsidRPr="00F05D20">
        <w:rPr>
          <w:rFonts w:ascii="Arial" w:hAnsi="Arial" w:cs="Arial"/>
          <w:sz w:val="18"/>
          <w:szCs w:val="18"/>
          <w:lang w:val="fr-CA"/>
        </w:rPr>
        <w:t xml:space="preserve">; </w:t>
      </w:r>
      <w:r w:rsidR="00F8328B" w:rsidRPr="00F05D20">
        <w:rPr>
          <w:rFonts w:ascii="Arial" w:hAnsi="Arial" w:cs="Arial"/>
          <w:sz w:val="18"/>
          <w:szCs w:val="18"/>
          <w:lang w:val="fr-CA"/>
        </w:rPr>
        <w:t xml:space="preserve">Phone: </w:t>
      </w:r>
      <w:r w:rsidRPr="00F05D20">
        <w:rPr>
          <w:rFonts w:ascii="Arial" w:hAnsi="Arial" w:cs="Arial"/>
          <w:sz w:val="18"/>
          <w:szCs w:val="18"/>
          <w:lang w:val="fr-CA"/>
        </w:rPr>
        <w:t>612-724-8760</w:t>
      </w:r>
    </w:p>
    <w:p w14:paraId="0C66AF7D" w14:textId="77777777" w:rsidR="00B93302" w:rsidRPr="00F05D2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p>
    <w:p w14:paraId="5A6708B4" w14:textId="1B99934B" w:rsidR="00B93302" w:rsidRPr="00D9258D" w:rsidRDefault="00F05D2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F05D20" w:rsidRDefault="00F05D2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r w:rsidRPr="00F05D20">
        <w:rPr>
          <w:rFonts w:ascii="Arial" w:hAnsi="Arial" w:cs="Arial"/>
          <w:sz w:val="18"/>
          <w:szCs w:val="18"/>
          <w:lang w:val="fr-CA"/>
        </w:rPr>
        <w:t xml:space="preserve">Email: </w:t>
      </w:r>
      <w:hyperlink r:id="rId9" w:history="1">
        <w:r w:rsidR="005C7D7D" w:rsidRPr="00F05D20">
          <w:rPr>
            <w:rStyle w:val="Hyperlink"/>
            <w:rFonts w:ascii="Arial" w:hAnsi="Arial" w:cs="Arial"/>
            <w:sz w:val="18"/>
            <w:szCs w:val="18"/>
            <w:lang w:val="fr-CA"/>
          </w:rPr>
          <w:t>adickson@fgiaonline.org</w:t>
        </w:r>
      </w:hyperlink>
      <w:r w:rsidRPr="00F05D20">
        <w:rPr>
          <w:rFonts w:ascii="Arial" w:hAnsi="Arial" w:cs="Arial"/>
          <w:sz w:val="18"/>
          <w:szCs w:val="18"/>
          <w:lang w:val="fr-CA"/>
        </w:rPr>
        <w:t xml:space="preserve">; </w:t>
      </w:r>
      <w:r w:rsidR="00F8328B" w:rsidRPr="00F05D20">
        <w:rPr>
          <w:rFonts w:ascii="Arial" w:hAnsi="Arial" w:cs="Arial"/>
          <w:sz w:val="18"/>
          <w:szCs w:val="18"/>
          <w:lang w:val="fr-CA"/>
        </w:rPr>
        <w:t xml:space="preserve">Phone: </w:t>
      </w:r>
      <w:r w:rsidR="00CE0952" w:rsidRPr="00F05D20">
        <w:rPr>
          <w:rFonts w:ascii="Arial" w:hAnsi="Arial" w:cs="Arial"/>
          <w:sz w:val="18"/>
          <w:szCs w:val="18"/>
          <w:lang w:val="fr-CA"/>
        </w:rPr>
        <w:t>630-920-4999</w:t>
      </w:r>
    </w:p>
    <w:p w14:paraId="677E4327" w14:textId="480AF46D" w:rsidR="00305DAD" w:rsidRPr="00D9258D" w:rsidRDefault="00F05D20" w:rsidP="00305DAD">
      <w:pPr>
        <w:pStyle w:val="Title"/>
        <w:jc w:val="right"/>
        <w:rPr>
          <w:b w:val="0"/>
          <w:sz w:val="24"/>
          <w:szCs w:val="24"/>
        </w:rPr>
      </w:pPr>
      <w:r>
        <w:rPr>
          <w:b w:val="0"/>
          <w:sz w:val="24"/>
          <w:szCs w:val="24"/>
          <w:highlight w:val="yellow"/>
        </w:rPr>
        <w:t xml:space="preserve">February </w:t>
      </w:r>
      <w:r w:rsidR="00B40AF7">
        <w:rPr>
          <w:b w:val="0"/>
          <w:sz w:val="24"/>
          <w:szCs w:val="24"/>
          <w:highlight w:val="yellow"/>
        </w:rPr>
        <w:t>27</w:t>
      </w:r>
      <w:r>
        <w:rPr>
          <w:b w:val="0"/>
          <w:sz w:val="24"/>
          <w:szCs w:val="24"/>
          <w:highlight w:val="yellow"/>
        </w:rPr>
        <w:t>, 202</w:t>
      </w:r>
      <w:r w:rsidR="0068181E">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04F0FA7F" w14:textId="7571A96C" w:rsidR="007A4CB5" w:rsidRPr="00D9258D" w:rsidRDefault="00F05D20" w:rsidP="007A4CB5">
      <w:pPr>
        <w:pStyle w:val="Title"/>
        <w:spacing w:after="240"/>
        <w:rPr>
          <w:color w:val="auto"/>
        </w:rPr>
      </w:pPr>
      <w:r>
        <w:rPr>
          <w:color w:val="auto"/>
        </w:rPr>
        <w:t xml:space="preserve">Helen Sanders </w:t>
      </w:r>
      <w:r w:rsidR="00BD3652">
        <w:rPr>
          <w:color w:val="auto"/>
        </w:rPr>
        <w:t xml:space="preserve">Explains FTI Research and </w:t>
      </w:r>
      <w:r>
        <w:rPr>
          <w:color w:val="auto"/>
        </w:rPr>
        <w:t>Details</w:t>
      </w:r>
      <w:r w:rsidR="00EB55E7" w:rsidRPr="00EB55E7">
        <w:rPr>
          <w:color w:val="auto"/>
        </w:rPr>
        <w:t xml:space="preserve"> Blueprint for Adopting High-Performance Commercial Fenestration</w:t>
      </w:r>
      <w:r w:rsidRPr="00B40AF7">
        <w:rPr>
          <w:color w:val="auto"/>
        </w:rPr>
        <w:t xml:space="preserve"> </w:t>
      </w:r>
      <w:r w:rsidRPr="00EB55E7">
        <w:rPr>
          <w:color w:val="auto"/>
        </w:rPr>
        <w:t>at FGIA Annual Conference</w:t>
      </w:r>
    </w:p>
    <w:p w14:paraId="522E000B" w14:textId="02B48876" w:rsidR="00DC61E2" w:rsidRDefault="00F05D20" w:rsidP="00BC12A7">
      <w:r w:rsidRPr="00EB55E7">
        <w:t xml:space="preserve">SCHAUMBURG, IL </w:t>
      </w:r>
      <w:r w:rsidR="00723E5F" w:rsidRPr="00EB55E7">
        <w:t>–</w:t>
      </w:r>
      <w:r w:rsidR="005C7D7D" w:rsidRPr="00EB55E7">
        <w:t xml:space="preserve"> </w:t>
      </w:r>
      <w:r w:rsidR="00946B1F" w:rsidRPr="00EB55E7">
        <w:t xml:space="preserve">Participants </w:t>
      </w:r>
      <w:r w:rsidR="00B40AF7">
        <w:t>learned</w:t>
      </w:r>
      <w:r w:rsidR="00B40AF7" w:rsidRPr="00EB55E7">
        <w:t xml:space="preserve"> </w:t>
      </w:r>
      <w:r w:rsidR="00946B1F" w:rsidRPr="00EB55E7">
        <w:t>about the barriers to adopting high-performing fenestration in both non-residential and multi</w:t>
      </w:r>
      <w:r w:rsidR="00B40AF7">
        <w:t>-</w:t>
      </w:r>
      <w:r w:rsidR="00946B1F" w:rsidRPr="00EB55E7">
        <w:t xml:space="preserve">family buildings, as well as a blueprint for market transformation, </w:t>
      </w:r>
      <w:r w:rsidR="00BC12A7" w:rsidRPr="00EB55E7">
        <w:t>at the</w:t>
      </w:r>
      <w:r w:rsidR="00723E5F" w:rsidRPr="00EB55E7">
        <w:t xml:space="preserve"> </w:t>
      </w:r>
      <w:r w:rsidR="00F13E41" w:rsidRPr="00EB55E7">
        <w:t xml:space="preserve">Fenestration </w:t>
      </w:r>
      <w:r w:rsidR="00917314" w:rsidRPr="00EB55E7">
        <w:t>and</w:t>
      </w:r>
      <w:r w:rsidR="00F13E41" w:rsidRPr="00EB55E7">
        <w:t xml:space="preserve"> Glazing Industry Alliance (FGIA)</w:t>
      </w:r>
      <w:r w:rsidR="00177932" w:rsidRPr="00EB55E7">
        <w:t xml:space="preserve"> Annual Conference in Orlando, FL</w:t>
      </w:r>
      <w:r w:rsidR="00BC12A7" w:rsidRPr="00EB55E7">
        <w:t xml:space="preserve">. </w:t>
      </w:r>
      <w:r w:rsidR="00946B1F" w:rsidRPr="00EB55E7">
        <w:t>Presented by Helen Sanders (</w:t>
      </w:r>
      <w:hyperlink r:id="rId10" w:history="1">
        <w:r w:rsidR="00946B1F" w:rsidRPr="00EB55E7">
          <w:rPr>
            <w:rStyle w:val="Hyperlink"/>
            <w:sz w:val="22"/>
          </w:rPr>
          <w:t>Technoform</w:t>
        </w:r>
      </w:hyperlink>
      <w:r w:rsidR="00946B1F" w:rsidRPr="00EB55E7">
        <w:t xml:space="preserve">), this session reviewed a </w:t>
      </w:r>
      <w:r w:rsidR="00A26AD9">
        <w:t xml:space="preserve">yearlong </w:t>
      </w:r>
      <w:r w:rsidR="00946B1F" w:rsidRPr="00EB55E7">
        <w:t xml:space="preserve">study conducted by the </w:t>
      </w:r>
      <w:hyperlink r:id="rId11" w:history="1">
        <w:r w:rsidR="00946B1F" w:rsidRPr="00A26AD9">
          <w:rPr>
            <w:rStyle w:val="Hyperlink"/>
            <w:sz w:val="22"/>
          </w:rPr>
          <w:t>Façade Tectonics Institute</w:t>
        </w:r>
      </w:hyperlink>
      <w:r w:rsidR="00EB55E7" w:rsidRPr="00EB55E7">
        <w:t xml:space="preserve"> (FTI)</w:t>
      </w:r>
      <w:r w:rsidR="00946B1F" w:rsidRPr="00EB55E7">
        <w:t xml:space="preserve"> </w:t>
      </w:r>
      <w:r w:rsidR="00EB55E7" w:rsidRPr="00EB55E7">
        <w:t>on the topic. “</w:t>
      </w:r>
      <w:r w:rsidRPr="00EB55E7">
        <w:t>Why do we care that high-performance facades and fenestration are not used?</w:t>
      </w:r>
      <w:r w:rsidR="00EB55E7" w:rsidRPr="00EB55E7">
        <w:t>” asked Sanders. “</w:t>
      </w:r>
      <w:r w:rsidRPr="00EB55E7">
        <w:t>What is used today performs worse than widely available options and far worse than the best available designs.</w:t>
      </w:r>
      <w:r w:rsidR="00EB55E7" w:rsidRPr="00EB55E7">
        <w:t xml:space="preserve"> But f</w:t>
      </w:r>
      <w:r w:rsidRPr="00EB55E7">
        <w:t>acades do, in fact, have an impact on energy in terms of building loads, heating and cooling</w:t>
      </w:r>
      <w:r w:rsidR="00B40AF7">
        <w:t>,</w:t>
      </w:r>
      <w:r w:rsidR="00EB55E7" w:rsidRPr="00EB55E7">
        <w:t xml:space="preserve"> and</w:t>
      </w:r>
      <w:r w:rsidR="000D3EE7">
        <w:t xml:space="preserve"> on</w:t>
      </w:r>
      <w:r w:rsidR="00EB55E7" w:rsidRPr="00EB55E7">
        <w:t xml:space="preserve"> </w:t>
      </w:r>
      <w:r w:rsidR="00F47606">
        <w:t>many other</w:t>
      </w:r>
      <w:r w:rsidR="000D3EE7">
        <w:t xml:space="preserve"> critical</w:t>
      </w:r>
      <w:r w:rsidR="00F47606">
        <w:t xml:space="preserve"> areas: </w:t>
      </w:r>
      <w:r>
        <w:t>e</w:t>
      </w:r>
      <w:r w:rsidR="000A0480">
        <w:t>lectrical g</w:t>
      </w:r>
      <w:r w:rsidR="00F47606">
        <w:t xml:space="preserve">rid resilience, first cost of HVAC systems, occupant comfort and </w:t>
      </w:r>
      <w:r w:rsidR="000A0480">
        <w:t xml:space="preserve">a building’s </w:t>
      </w:r>
      <w:r w:rsidR="00F47606">
        <w:t>passive survivability</w:t>
      </w:r>
      <w:r w:rsidR="000A0480">
        <w:t xml:space="preserve"> during power outages</w:t>
      </w:r>
      <w:r w:rsidR="00EB55E7" w:rsidRPr="00EB55E7">
        <w:t>.</w:t>
      </w:r>
      <w:r>
        <w:t>”</w:t>
      </w:r>
    </w:p>
    <w:p w14:paraId="1DC2F634" w14:textId="5ADA8EE2" w:rsidR="00DC61E2" w:rsidRDefault="00F05D20" w:rsidP="00BC12A7">
      <w:r>
        <w:t xml:space="preserve">Sanders </w:t>
      </w:r>
      <w:r w:rsidR="00B40AF7">
        <w:t xml:space="preserve">noted </w:t>
      </w:r>
      <w:r>
        <w:t xml:space="preserve">that if all </w:t>
      </w:r>
      <w:r w:rsidRPr="00DC61E2">
        <w:t xml:space="preserve">windows </w:t>
      </w:r>
      <w:r w:rsidR="00B40AF7">
        <w:t>in</w:t>
      </w:r>
      <w:r w:rsidR="00B40AF7" w:rsidRPr="00DC61E2">
        <w:t xml:space="preserve"> </w:t>
      </w:r>
      <w:r w:rsidRPr="00DC61E2">
        <w:t xml:space="preserve">commercial </w:t>
      </w:r>
      <w:r w:rsidR="00B40AF7">
        <w:t>buildings</w:t>
      </w:r>
      <w:r w:rsidR="00B40AF7" w:rsidRPr="00DC61E2">
        <w:t xml:space="preserve"> </w:t>
      </w:r>
      <w:r w:rsidRPr="00DC61E2">
        <w:t xml:space="preserve">were replaced, </w:t>
      </w:r>
      <w:r w:rsidR="00A26AD9">
        <w:t>the market</w:t>
      </w:r>
      <w:r w:rsidRPr="00DC61E2">
        <w:t xml:space="preserve"> could </w:t>
      </w:r>
      <w:r w:rsidR="00A26AD9">
        <w:t>see</w:t>
      </w:r>
      <w:r w:rsidRPr="00DC61E2">
        <w:t xml:space="preserve"> $20</w:t>
      </w:r>
      <w:r>
        <w:t xml:space="preserve"> billion</w:t>
      </w:r>
      <w:r w:rsidRPr="00DC61E2">
        <w:t xml:space="preserve"> in cost</w:t>
      </w:r>
      <w:r>
        <w:t>s</w:t>
      </w:r>
      <w:r w:rsidRPr="00DC61E2">
        <w:t xml:space="preserve"> </w:t>
      </w:r>
      <w:r w:rsidR="00A26AD9">
        <w:t xml:space="preserve">turn </w:t>
      </w:r>
      <w:r w:rsidRPr="00DC61E2">
        <w:t>to $15</w:t>
      </w:r>
      <w:r>
        <w:t xml:space="preserve"> billion</w:t>
      </w:r>
      <w:r w:rsidRPr="00DC61E2">
        <w:t xml:space="preserve"> in savings. </w:t>
      </w:r>
      <w:r>
        <w:t>“</w:t>
      </w:r>
      <w:r w:rsidRPr="00DC61E2">
        <w:t>We can change markets, but we can't wait 30 years</w:t>
      </w:r>
      <w:r>
        <w:t>,” she said. “</w:t>
      </w:r>
      <w:r w:rsidRPr="00DC61E2">
        <w:t>If we want to enable heat pumps in our buildings, we want to make sure those buildings are as efficient as possible. The cost tradeoff is glazing versus perimeter heating. If the glazing is well insulated, you won't need to pay the cost of heating.</w:t>
      </w:r>
      <w:r>
        <w:t>”</w:t>
      </w:r>
    </w:p>
    <w:p w14:paraId="5E0CBA6C" w14:textId="0C67FBA1" w:rsidR="00F05D20" w:rsidRPr="00F05D20" w:rsidRDefault="00F05D20" w:rsidP="00F05D20">
      <w:r w:rsidRPr="00F05D20">
        <w:t xml:space="preserve">Sanders said </w:t>
      </w:r>
      <w:r w:rsidR="00DC61E2" w:rsidRPr="00F05D20">
        <w:t xml:space="preserve">FTI's study was meant to </w:t>
      </w:r>
      <w:r w:rsidRPr="00F05D20">
        <w:t>identify</w:t>
      </w:r>
      <w:r w:rsidR="00DC61E2" w:rsidRPr="00F05D20">
        <w:t xml:space="preserve"> reasons why high-performance fenestration and facades are not routinely installed in non-residential buildings. </w:t>
      </w:r>
      <w:r w:rsidRPr="00F05D20">
        <w:t>“</w:t>
      </w:r>
      <w:r w:rsidR="00DC61E2" w:rsidRPr="00F05D20">
        <w:t xml:space="preserve">Residential </w:t>
      </w:r>
      <w:r w:rsidR="00E709F7" w:rsidRPr="00F05D20">
        <w:t xml:space="preserve">window adoption </w:t>
      </w:r>
      <w:r w:rsidR="00DC61E2" w:rsidRPr="00F05D20">
        <w:t xml:space="preserve">is </w:t>
      </w:r>
      <w:r w:rsidR="00E709F7" w:rsidRPr="00F05D20">
        <w:t>further ahead</w:t>
      </w:r>
      <w:r w:rsidR="00DC61E2" w:rsidRPr="00F05D20">
        <w:t xml:space="preserve"> because of </w:t>
      </w:r>
      <w:r w:rsidR="00E709F7" w:rsidRPr="00F05D20">
        <w:t xml:space="preserve">the combination of the </w:t>
      </w:r>
      <w:r w:rsidR="00DC61E2" w:rsidRPr="00F05D20">
        <w:t>ENERGY STAR</w:t>
      </w:r>
      <w:r w:rsidR="00E709F7" w:rsidRPr="00F05D20">
        <w:t xml:space="preserve"> program</w:t>
      </w:r>
      <w:r w:rsidR="00DC61E2" w:rsidRPr="00F05D20">
        <w:t xml:space="preserve"> and </w:t>
      </w:r>
      <w:r w:rsidR="00E709F7" w:rsidRPr="00F05D20">
        <w:t xml:space="preserve">homeowner </w:t>
      </w:r>
      <w:r w:rsidR="00DC61E2" w:rsidRPr="00F05D20">
        <w:t>tax credits</w:t>
      </w:r>
      <w:r w:rsidRPr="00F05D20">
        <w:t xml:space="preserve">,” she noted. One </w:t>
      </w:r>
      <w:r w:rsidR="00E709F7" w:rsidRPr="00F05D20">
        <w:t xml:space="preserve">major </w:t>
      </w:r>
      <w:r w:rsidRPr="00F05D20">
        <w:t>barrier</w:t>
      </w:r>
      <w:r w:rsidR="00E709F7" w:rsidRPr="00F05D20">
        <w:t xml:space="preserve"> for the adoption of higher performance fenestration in commercial buildings</w:t>
      </w:r>
      <w:r w:rsidRPr="00F05D20">
        <w:t xml:space="preserve"> is the fact that there is</w:t>
      </w:r>
      <w:r w:rsidR="00DC61E2" w:rsidRPr="00F05D20">
        <w:t xml:space="preserve"> not really a definition for "high</w:t>
      </w:r>
      <w:r w:rsidR="00F66DB3" w:rsidRPr="00F05D20">
        <w:t>-</w:t>
      </w:r>
      <w:r w:rsidR="00DC61E2" w:rsidRPr="00F05D20">
        <w:t>performance" when it comes to commercial</w:t>
      </w:r>
      <w:r w:rsidRPr="00F05D20">
        <w:t>, said Sanders. A significant cost increase over the cost of business-as-usual performance, which is typically what codes call for. “Since current codes have relatively low performance requirements and widespread adoption of the latest model codes is slow, the cost baseline is low,” s</w:t>
      </w:r>
      <w:r>
        <w:t>he s</w:t>
      </w:r>
      <w:r w:rsidRPr="00F05D20">
        <w:t>aid.</w:t>
      </w:r>
    </w:p>
    <w:p w14:paraId="5BDDA546" w14:textId="2958B3E0" w:rsidR="00B40AF7" w:rsidRDefault="00F05D20" w:rsidP="00BC12A7">
      <w:r>
        <w:lastRenderedPageBreak/>
        <w:t xml:space="preserve">Additional </w:t>
      </w:r>
      <w:r w:rsidR="00E050C8">
        <w:t xml:space="preserve">high-level </w:t>
      </w:r>
      <w:r>
        <w:t>barriers include</w:t>
      </w:r>
      <w:r w:rsidR="00DC61E2" w:rsidRPr="00DC61E2">
        <w:t xml:space="preserve">: </w:t>
      </w:r>
    </w:p>
    <w:p w14:paraId="73FC0762" w14:textId="0C3BC366" w:rsidR="00B40AF7" w:rsidRDefault="00F05D20" w:rsidP="00B40AF7">
      <w:pPr>
        <w:pStyle w:val="ListParagraph"/>
        <w:numPr>
          <w:ilvl w:val="0"/>
          <w:numId w:val="19"/>
        </w:numPr>
      </w:pPr>
      <w:r>
        <w:t>Model c</w:t>
      </w:r>
      <w:r w:rsidRPr="00DC61E2">
        <w:t xml:space="preserve">odes </w:t>
      </w:r>
      <w:r>
        <w:t xml:space="preserve">do not take </w:t>
      </w:r>
      <w:r w:rsidR="00DC61E2" w:rsidRPr="00DC61E2">
        <w:t xml:space="preserve">an envelope-first </w:t>
      </w:r>
      <w:r>
        <w:t>approach</w:t>
      </w:r>
    </w:p>
    <w:p w14:paraId="7EDB7F39" w14:textId="108C03F9" w:rsidR="00DC61E2" w:rsidRDefault="00F05D20" w:rsidP="00CF2F9B">
      <w:pPr>
        <w:pStyle w:val="ListParagraph"/>
        <w:numPr>
          <w:ilvl w:val="0"/>
          <w:numId w:val="19"/>
        </w:numPr>
      </w:pPr>
      <w:r>
        <w:t>I</w:t>
      </w:r>
      <w:r w:rsidRPr="00DC61E2">
        <w:t xml:space="preserve">nsufficient </w:t>
      </w:r>
      <w:r w:rsidR="009317B6">
        <w:t>return-on-investment (ROI)</w:t>
      </w:r>
      <w:r w:rsidRPr="00DC61E2">
        <w:t xml:space="preserve"> on first cost increase</w:t>
      </w:r>
    </w:p>
    <w:p w14:paraId="7D8CA630" w14:textId="237F2A2E" w:rsidR="00E709F7" w:rsidRDefault="00F05D20" w:rsidP="00CF2F9B">
      <w:pPr>
        <w:pStyle w:val="ListParagraph"/>
        <w:numPr>
          <w:ilvl w:val="0"/>
          <w:numId w:val="19"/>
        </w:numPr>
      </w:pPr>
      <w:r>
        <w:t>Risk aversion to new and different and the typical design-bid-build delivery method act to maintain the status-quo</w:t>
      </w:r>
    </w:p>
    <w:p w14:paraId="55A95937" w14:textId="3DFFE80E" w:rsidR="00E709F7" w:rsidRDefault="00F05D20" w:rsidP="00CF2F9B">
      <w:pPr>
        <w:pStyle w:val="ListParagraph"/>
        <w:numPr>
          <w:ilvl w:val="0"/>
          <w:numId w:val="19"/>
        </w:numPr>
      </w:pPr>
      <w:r>
        <w:t>HVAC-focused design practices</w:t>
      </w:r>
    </w:p>
    <w:p w14:paraId="3DD883B8" w14:textId="16546E51" w:rsidR="00E709F7" w:rsidRDefault="00F05D20" w:rsidP="00CF2F9B">
      <w:pPr>
        <w:pStyle w:val="ListParagraph"/>
        <w:numPr>
          <w:ilvl w:val="0"/>
          <w:numId w:val="19"/>
        </w:numPr>
      </w:pPr>
      <w:r>
        <w:t xml:space="preserve">Lack of capacity, time and resources in design firms </w:t>
      </w:r>
      <w:r w:rsidR="00436C81">
        <w:t>to focus on façade design and implementation</w:t>
      </w:r>
    </w:p>
    <w:p w14:paraId="5A961228" w14:textId="01B6DCB6" w:rsidR="00436C81" w:rsidRDefault="00F05D20" w:rsidP="00CF2F9B">
      <w:pPr>
        <w:pStyle w:val="ListParagraph"/>
        <w:numPr>
          <w:ilvl w:val="0"/>
          <w:numId w:val="19"/>
        </w:numPr>
      </w:pPr>
      <w:r>
        <w:t>Poor code enforcement</w:t>
      </w:r>
    </w:p>
    <w:p w14:paraId="0E69B8CB" w14:textId="072AFE48" w:rsidR="00B40AF7" w:rsidRDefault="00F05D20" w:rsidP="00BC12A7">
      <w:r>
        <w:t>“</w:t>
      </w:r>
      <w:r w:rsidR="00DC61E2" w:rsidRPr="00DC61E2">
        <w:t>There is a significant increase in first cost over business as usual</w:t>
      </w:r>
      <w:r>
        <w:t>,” said Sanders.</w:t>
      </w:r>
      <w:r w:rsidR="00DC61E2" w:rsidRPr="00DC61E2">
        <w:t xml:space="preserve"> </w:t>
      </w:r>
      <w:r>
        <w:t>“</w:t>
      </w:r>
      <w:r w:rsidR="00DC61E2" w:rsidRPr="00DC61E2">
        <w:t>High</w:t>
      </w:r>
      <w:r w:rsidR="00F66DB3">
        <w:t>-</w:t>
      </w:r>
      <w:r w:rsidR="00DC61E2" w:rsidRPr="00DC61E2">
        <w:t>performance includes a risk premium on price. It's not like changing a light bulb.</w:t>
      </w:r>
      <w:r>
        <w:t xml:space="preserve"> And t</w:t>
      </w:r>
      <w:r w:rsidR="00DC61E2" w:rsidRPr="00DC61E2">
        <w:t>here is no incentive to be the first to market or to do research and development.</w:t>
      </w:r>
      <w:r>
        <w:t>” On top of this, Sanders said, “</w:t>
      </w:r>
      <w:r w:rsidR="00DC61E2" w:rsidRPr="00DC61E2">
        <w:t xml:space="preserve">There is no sufficient </w:t>
      </w:r>
      <w:r w:rsidR="009317B6">
        <w:t>ROI</w:t>
      </w:r>
      <w:r w:rsidR="00DC61E2" w:rsidRPr="00DC61E2">
        <w:t xml:space="preserve"> or payback on that initial first cost increase. Tenants are unaware of the benefits </w:t>
      </w:r>
      <w:r w:rsidR="00436C81">
        <w:t xml:space="preserve">of high-performance façades </w:t>
      </w:r>
      <w:r w:rsidR="00DC61E2" w:rsidRPr="00DC61E2">
        <w:t xml:space="preserve">and </w:t>
      </w:r>
      <w:r w:rsidR="00436C81">
        <w:t xml:space="preserve">so </w:t>
      </w:r>
      <w:r w:rsidR="00DC61E2" w:rsidRPr="00DC61E2">
        <w:t>owners can't get a lease rate premium.</w:t>
      </w:r>
      <w:r>
        <w:t>”</w:t>
      </w:r>
    </w:p>
    <w:p w14:paraId="31C16BDB" w14:textId="6BC3DD92" w:rsidR="00DC61E2" w:rsidRDefault="00F05D20" w:rsidP="00BC12A7">
      <w:r>
        <w:t>Also, d</w:t>
      </w:r>
      <w:r w:rsidRPr="00DC61E2">
        <w:t>evelopers want a design that often doesn't align with low carbon</w:t>
      </w:r>
      <w:r>
        <w:t xml:space="preserve"> and </w:t>
      </w:r>
      <w:r w:rsidRPr="00DC61E2">
        <w:t>low energy</w:t>
      </w:r>
      <w:r w:rsidR="00B40AF7">
        <w:t>, according to Sanders</w:t>
      </w:r>
      <w:r w:rsidRPr="00DC61E2">
        <w:t xml:space="preserve">. </w:t>
      </w:r>
      <w:r>
        <w:t>“</w:t>
      </w:r>
      <w:r w:rsidRPr="00DC61E2">
        <w:t xml:space="preserve">There is a lack of knowledge of </w:t>
      </w:r>
      <w:r w:rsidR="002E72B5">
        <w:t xml:space="preserve">the </w:t>
      </w:r>
      <w:r w:rsidRPr="00DC61E2">
        <w:t xml:space="preserve">non-energy benefits </w:t>
      </w:r>
      <w:r w:rsidR="002E72B5">
        <w:t xml:space="preserve">and their </w:t>
      </w:r>
      <w:r w:rsidRPr="00DC61E2">
        <w:t>value</w:t>
      </w:r>
      <w:r>
        <w:t xml:space="preserve">,” </w:t>
      </w:r>
      <w:r w:rsidR="00B40AF7">
        <w:t xml:space="preserve">she </w:t>
      </w:r>
      <w:r>
        <w:t>said. “</w:t>
      </w:r>
      <w:r w:rsidRPr="00DC61E2">
        <w:t>Project design is often HVAC driven.</w:t>
      </w:r>
      <w:r>
        <w:t xml:space="preserve">” And finally, Sanders </w:t>
      </w:r>
      <w:r w:rsidR="00B40AF7">
        <w:t xml:space="preserve">explained </w:t>
      </w:r>
      <w:r>
        <w:t xml:space="preserve">there </w:t>
      </w:r>
      <w:r w:rsidRPr="00DC61E2">
        <w:t xml:space="preserve">is insufficient capacity at architect/consultant firms to design better facades because there is insufficient budget allocated. </w:t>
      </w:r>
      <w:r>
        <w:t>“</w:t>
      </w:r>
      <w:r w:rsidRPr="00DC61E2">
        <w:t>There is not enough money in projects to support focused facade design and verification</w:t>
      </w:r>
      <w:r>
        <w:t>,” said Sanders. “</w:t>
      </w:r>
      <w:r w:rsidRPr="00DC61E2">
        <w:t>The result is architects can't advocate to their clients for above code facade performance</w:t>
      </w:r>
      <w:r w:rsidR="00436C81">
        <w:t>,</w:t>
      </w:r>
      <w:r w:rsidRPr="00DC61E2">
        <w:t xml:space="preserve"> nor can they consistently deliver it.</w:t>
      </w:r>
      <w:r>
        <w:t>”</w:t>
      </w:r>
    </w:p>
    <w:p w14:paraId="4638F5C9" w14:textId="5C762BA1" w:rsidR="00DC61E2" w:rsidRDefault="00F05D20" w:rsidP="00BC12A7">
      <w:r>
        <w:t>Sanders offered a</w:t>
      </w:r>
      <w:r w:rsidRPr="00DC61E2">
        <w:t xml:space="preserve"> blueprint for change</w:t>
      </w:r>
      <w:r>
        <w:t>, which</w:t>
      </w:r>
      <w:r w:rsidRPr="00DC61E2">
        <w:t xml:space="preserve"> includes 10 concepts</w:t>
      </w:r>
      <w:r>
        <w:t>:</w:t>
      </w:r>
    </w:p>
    <w:p w14:paraId="072A1423" w14:textId="38C6C871" w:rsidR="00DC61E2" w:rsidRDefault="00F05D20" w:rsidP="00CF2F9B">
      <w:pPr>
        <w:pStyle w:val="ListParagraph"/>
        <w:numPr>
          <w:ilvl w:val="0"/>
          <w:numId w:val="20"/>
        </w:numPr>
      </w:pPr>
      <w:r>
        <w:t>Developing a c</w:t>
      </w:r>
      <w:r w:rsidRPr="00DC61E2">
        <w:t>ertification program for façades</w:t>
      </w:r>
    </w:p>
    <w:p w14:paraId="13A324A0" w14:textId="4A7CA5E0" w:rsidR="00DC61E2" w:rsidRDefault="00F05D20" w:rsidP="00CF2F9B">
      <w:pPr>
        <w:pStyle w:val="ListParagraph"/>
        <w:numPr>
          <w:ilvl w:val="0"/>
          <w:numId w:val="20"/>
        </w:numPr>
      </w:pPr>
      <w:r w:rsidRPr="00DC61E2">
        <w:t>Creat</w:t>
      </w:r>
      <w:r w:rsidR="009317B6">
        <w:t xml:space="preserve">ing </w:t>
      </w:r>
      <w:r w:rsidRPr="00DC61E2">
        <w:t>tools and programs that improve the ability to communicate the overall economic value of high</w:t>
      </w:r>
      <w:r w:rsidR="00F66DB3">
        <w:t>-</w:t>
      </w:r>
      <w:r w:rsidRPr="00DC61E2">
        <w:t>performance façades to owners</w:t>
      </w:r>
    </w:p>
    <w:p w14:paraId="694F6810" w14:textId="484ADAA3" w:rsidR="00DC61E2" w:rsidRDefault="00F05D20" w:rsidP="00CF2F9B">
      <w:pPr>
        <w:pStyle w:val="ListParagraph"/>
        <w:numPr>
          <w:ilvl w:val="0"/>
          <w:numId w:val="20"/>
        </w:numPr>
      </w:pPr>
      <w:r w:rsidRPr="00DC61E2">
        <w:t>Mak</w:t>
      </w:r>
      <w:r w:rsidR="009317B6">
        <w:t>ing</w:t>
      </w:r>
      <w:r w:rsidRPr="00DC61E2">
        <w:t xml:space="preserve"> windows the next “marble countertop</w:t>
      </w:r>
      <w:r>
        <w:t>,” or</w:t>
      </w:r>
      <w:r w:rsidR="00B40AF7">
        <w:t xml:space="preserve"> </w:t>
      </w:r>
      <w:r w:rsidRPr="00DC61E2">
        <w:t>a must</w:t>
      </w:r>
      <w:r>
        <w:t>-</w:t>
      </w:r>
      <w:r w:rsidRPr="00DC61E2">
        <w:t>have for owners and tenants alike</w:t>
      </w:r>
    </w:p>
    <w:p w14:paraId="2E65BFC7" w14:textId="25B9AB2B" w:rsidR="00DC61E2" w:rsidRDefault="00F05D20" w:rsidP="00F05D20">
      <w:pPr>
        <w:pStyle w:val="ListParagraph"/>
        <w:numPr>
          <w:ilvl w:val="0"/>
          <w:numId w:val="20"/>
        </w:numPr>
      </w:pPr>
      <w:r w:rsidRPr="00DC61E2">
        <w:t>Ensur</w:t>
      </w:r>
      <w:r w:rsidR="009317B6">
        <w:t>ing</w:t>
      </w:r>
      <w:r w:rsidRPr="00DC61E2">
        <w:t xml:space="preserve"> there is sufficient selection of </w:t>
      </w:r>
      <w:r w:rsidR="00F66DB3" w:rsidRPr="00DC61E2">
        <w:t>high-performance</w:t>
      </w:r>
      <w:r w:rsidRPr="00DC61E2">
        <w:t xml:space="preserve"> curtain wall and window wall systems and trained installers available for a competitive market</w:t>
      </w:r>
    </w:p>
    <w:p w14:paraId="57F9C564" w14:textId="7CFE26DF" w:rsidR="00DC61E2" w:rsidRDefault="00F05D20" w:rsidP="00CF2F9B">
      <w:pPr>
        <w:pStyle w:val="ListParagraph"/>
        <w:numPr>
          <w:ilvl w:val="0"/>
          <w:numId w:val="20"/>
        </w:numPr>
      </w:pPr>
      <w:r w:rsidRPr="00DC61E2">
        <w:t>Creat</w:t>
      </w:r>
      <w:r w:rsidR="009317B6">
        <w:t>ing</w:t>
      </w:r>
      <w:r w:rsidRPr="00DC61E2">
        <w:t xml:space="preserve"> and/or identify</w:t>
      </w:r>
      <w:r w:rsidR="009317B6">
        <w:t>ing</w:t>
      </w:r>
      <w:r w:rsidRPr="00DC61E2">
        <w:t xml:space="preserve"> certification programs for practitioners to verify competence, build capacity and improve façade simulation, design and execution</w:t>
      </w:r>
    </w:p>
    <w:p w14:paraId="749F2446" w14:textId="5E23AAB1" w:rsidR="00DC61E2" w:rsidRDefault="00F05D20" w:rsidP="00CF2F9B">
      <w:pPr>
        <w:pStyle w:val="ListParagraph"/>
        <w:numPr>
          <w:ilvl w:val="0"/>
          <w:numId w:val="20"/>
        </w:numPr>
      </w:pPr>
      <w:r w:rsidRPr="00DC61E2">
        <w:t>Increas</w:t>
      </w:r>
      <w:r w:rsidR="009317B6">
        <w:t xml:space="preserve">ing </w:t>
      </w:r>
      <w:r w:rsidRPr="00DC61E2">
        <w:t>façade knowledge and education across the full value chain</w:t>
      </w:r>
    </w:p>
    <w:p w14:paraId="2539CDD6" w14:textId="4E3C96B1" w:rsidR="00DC61E2" w:rsidRDefault="00F05D20" w:rsidP="00CF2F9B">
      <w:pPr>
        <w:pStyle w:val="ListParagraph"/>
        <w:numPr>
          <w:ilvl w:val="0"/>
          <w:numId w:val="20"/>
        </w:numPr>
      </w:pPr>
      <w:r w:rsidRPr="00DC61E2">
        <w:t>Creat</w:t>
      </w:r>
      <w:r w:rsidR="009317B6">
        <w:t>ing</w:t>
      </w:r>
      <w:r w:rsidRPr="00DC61E2">
        <w:t xml:space="preserve"> façade</w:t>
      </w:r>
      <w:r w:rsidR="00D27485">
        <w:t>-related</w:t>
      </w:r>
      <w:r w:rsidRPr="00DC61E2">
        <w:t xml:space="preserve"> incentive programs</w:t>
      </w:r>
    </w:p>
    <w:p w14:paraId="7849DB92" w14:textId="54181FBE" w:rsidR="00DC61E2" w:rsidRDefault="00F05D20" w:rsidP="00CF2F9B">
      <w:pPr>
        <w:pStyle w:val="ListParagraph"/>
        <w:numPr>
          <w:ilvl w:val="0"/>
          <w:numId w:val="20"/>
        </w:numPr>
      </w:pPr>
      <w:r w:rsidRPr="00DC61E2">
        <w:t>Deploy</w:t>
      </w:r>
      <w:r w:rsidR="009317B6">
        <w:t>ing</w:t>
      </w:r>
      <w:r w:rsidR="00D27485">
        <w:t xml:space="preserve"> FTI’s</w:t>
      </w:r>
      <w:r w:rsidRPr="00DC61E2">
        <w:t xml:space="preserve"> code</w:t>
      </w:r>
      <w:r w:rsidR="00436C81">
        <w:t>-</w:t>
      </w:r>
      <w:r w:rsidRPr="00DC61E2">
        <w:t>related recommendations</w:t>
      </w:r>
    </w:p>
    <w:p w14:paraId="4BDBBCDD" w14:textId="37D45883" w:rsidR="00DC61E2" w:rsidRDefault="00F05D20" w:rsidP="00CF2F9B">
      <w:pPr>
        <w:pStyle w:val="ListParagraph"/>
        <w:numPr>
          <w:ilvl w:val="0"/>
          <w:numId w:val="20"/>
        </w:numPr>
      </w:pPr>
      <w:r w:rsidRPr="00DC61E2">
        <w:lastRenderedPageBreak/>
        <w:t>Implement</w:t>
      </w:r>
      <w:r w:rsidR="009317B6">
        <w:t>ing</w:t>
      </w:r>
      <w:r w:rsidRPr="00DC61E2">
        <w:t xml:space="preserve"> </w:t>
      </w:r>
      <w:r w:rsidR="00D27485">
        <w:t xml:space="preserve">the identified </w:t>
      </w:r>
      <w:r w:rsidRPr="00DC61E2">
        <w:t>strategies to solve the retrofit challenge</w:t>
      </w:r>
    </w:p>
    <w:p w14:paraId="4FD0430C" w14:textId="68547274" w:rsidR="00DC61E2" w:rsidRDefault="00F05D20" w:rsidP="00CF2F9B">
      <w:pPr>
        <w:pStyle w:val="ListParagraph"/>
        <w:numPr>
          <w:ilvl w:val="0"/>
          <w:numId w:val="20"/>
        </w:numPr>
      </w:pPr>
      <w:r w:rsidRPr="00DC61E2">
        <w:t>Enhanc</w:t>
      </w:r>
      <w:r w:rsidR="009317B6">
        <w:t>ing</w:t>
      </w:r>
      <w:r w:rsidRPr="00DC61E2">
        <w:t xml:space="preserve"> domestic supply chain competitiveness</w:t>
      </w:r>
      <w:r w:rsidR="00D27485">
        <w:t xml:space="preserve"> to facilitate domestic fabricators meeting the needs of high-performance façades</w:t>
      </w:r>
    </w:p>
    <w:p w14:paraId="1804A0FB" w14:textId="155459AF" w:rsidR="00DC61E2" w:rsidRDefault="00F05D20" w:rsidP="00DC61E2">
      <w:r>
        <w:t>Sanders’ recommendations for immediate next steps included:</w:t>
      </w:r>
    </w:p>
    <w:p w14:paraId="2ECAD64E" w14:textId="69E1D588" w:rsidR="00DC61E2" w:rsidRDefault="00F05D20" w:rsidP="00F66DB3">
      <w:pPr>
        <w:pStyle w:val="ListParagraph"/>
        <w:numPr>
          <w:ilvl w:val="0"/>
          <w:numId w:val="18"/>
        </w:numPr>
      </w:pPr>
      <w:r>
        <w:t>Defin</w:t>
      </w:r>
      <w:r w:rsidR="00946B1F">
        <w:t>ing</w:t>
      </w:r>
      <w:r>
        <w:t xml:space="preserve"> high</w:t>
      </w:r>
      <w:r w:rsidR="00F66DB3">
        <w:t>-</w:t>
      </w:r>
      <w:r>
        <w:t xml:space="preserve">performance facades </w:t>
      </w:r>
    </w:p>
    <w:p w14:paraId="78344525" w14:textId="79A74694" w:rsidR="00DC61E2" w:rsidRDefault="00F05D20" w:rsidP="00F66DB3">
      <w:pPr>
        <w:pStyle w:val="ListParagraph"/>
        <w:numPr>
          <w:ilvl w:val="0"/>
          <w:numId w:val="18"/>
        </w:numPr>
      </w:pPr>
      <w:r>
        <w:t>Scop</w:t>
      </w:r>
      <w:r w:rsidR="00946B1F">
        <w:t>ing</w:t>
      </w:r>
      <w:r>
        <w:t xml:space="preserve"> work for non-energy benefit quantification</w:t>
      </w:r>
    </w:p>
    <w:p w14:paraId="675803DA" w14:textId="0688372A" w:rsidR="00DC61E2" w:rsidRDefault="00F05D20" w:rsidP="00F66DB3">
      <w:pPr>
        <w:pStyle w:val="ListParagraph"/>
        <w:numPr>
          <w:ilvl w:val="0"/>
          <w:numId w:val="18"/>
        </w:numPr>
      </w:pPr>
      <w:r>
        <w:t>Initiat</w:t>
      </w:r>
      <w:r w:rsidR="00946B1F">
        <w:t>ing</w:t>
      </w:r>
      <w:r>
        <w:t xml:space="preserve"> research</w:t>
      </w:r>
      <w:r w:rsidR="00F66DB3">
        <w:t xml:space="preserve"> of high-performance commercial buildings to understand drivers</w:t>
      </w:r>
    </w:p>
    <w:p w14:paraId="2E837918" w14:textId="480AAB1A" w:rsidR="00F66DB3" w:rsidRDefault="00F05D20" w:rsidP="00F66DB3">
      <w:pPr>
        <w:pStyle w:val="ListParagraph"/>
        <w:numPr>
          <w:ilvl w:val="0"/>
          <w:numId w:val="18"/>
        </w:numPr>
      </w:pPr>
      <w:r>
        <w:t>Detail</w:t>
      </w:r>
      <w:r w:rsidR="00946B1F">
        <w:t>ing</w:t>
      </w:r>
      <w:r>
        <w:t xml:space="preserve"> requirements for high-performance curtain walls and window walls</w:t>
      </w:r>
    </w:p>
    <w:p w14:paraId="155FFE6F" w14:textId="308B8E20" w:rsidR="00F66DB3" w:rsidRDefault="00F05D20" w:rsidP="00F66DB3">
      <w:pPr>
        <w:pStyle w:val="ListParagraph"/>
        <w:numPr>
          <w:ilvl w:val="0"/>
          <w:numId w:val="18"/>
        </w:numPr>
      </w:pPr>
      <w:r>
        <w:t>Scop</w:t>
      </w:r>
      <w:r w:rsidR="00946B1F">
        <w:t>ing</w:t>
      </w:r>
      <w:r>
        <w:t xml:space="preserve"> an installer training program for high-performance facades</w:t>
      </w:r>
    </w:p>
    <w:p w14:paraId="39E68EB9" w14:textId="4E5D2B69" w:rsidR="00F66DB3" w:rsidRDefault="00F05D20" w:rsidP="00F66DB3">
      <w:pPr>
        <w:pStyle w:val="ListParagraph"/>
        <w:numPr>
          <w:ilvl w:val="0"/>
          <w:numId w:val="18"/>
        </w:numPr>
      </w:pPr>
      <w:r>
        <w:t>Evaluat</w:t>
      </w:r>
      <w:r w:rsidR="00946B1F">
        <w:t>ing</w:t>
      </w:r>
      <w:r>
        <w:t xml:space="preserve"> and scop</w:t>
      </w:r>
      <w:r w:rsidR="00946B1F">
        <w:t xml:space="preserve">ing </w:t>
      </w:r>
      <w:r>
        <w:t>a façade engineering certification program</w:t>
      </w:r>
    </w:p>
    <w:p w14:paraId="7521104D" w14:textId="00736CA8" w:rsidR="00F66DB3" w:rsidRDefault="00F05D20" w:rsidP="00F66DB3">
      <w:pPr>
        <w:pStyle w:val="ListParagraph"/>
        <w:numPr>
          <w:ilvl w:val="0"/>
          <w:numId w:val="18"/>
        </w:numPr>
      </w:pPr>
      <w:r>
        <w:t>Scop</w:t>
      </w:r>
      <w:r w:rsidR="00946B1F">
        <w:t>ing</w:t>
      </w:r>
      <w:r>
        <w:t xml:space="preserve"> a cross-cutting educational program on facades</w:t>
      </w:r>
    </w:p>
    <w:p w14:paraId="49236834" w14:textId="7D727823" w:rsidR="00F66DB3" w:rsidRDefault="00F05D20" w:rsidP="00F66DB3">
      <w:pPr>
        <w:pStyle w:val="ListParagraph"/>
        <w:numPr>
          <w:ilvl w:val="0"/>
          <w:numId w:val="18"/>
        </w:numPr>
      </w:pPr>
      <w:r>
        <w:t>Engag</w:t>
      </w:r>
      <w:r w:rsidR="00946B1F">
        <w:t>ing</w:t>
      </w:r>
      <w:r>
        <w:t xml:space="preserve"> the insurance industry to explore opportunities to de-risk new façade products</w:t>
      </w:r>
    </w:p>
    <w:p w14:paraId="4C8B7B12" w14:textId="124F631B" w:rsidR="00F66DB3" w:rsidRDefault="00F05D20" w:rsidP="00F66DB3">
      <w:pPr>
        <w:pStyle w:val="ListParagraph"/>
        <w:numPr>
          <w:ilvl w:val="0"/>
          <w:numId w:val="18"/>
        </w:numPr>
      </w:pPr>
      <w:r>
        <w:t>Evaluat</w:t>
      </w:r>
      <w:r w:rsidR="00946B1F">
        <w:t>ing</w:t>
      </w:r>
      <w:r>
        <w:t xml:space="preserve"> visibility of façade carbon credits</w:t>
      </w:r>
    </w:p>
    <w:p w14:paraId="3AE3E387" w14:textId="38732E37" w:rsidR="00F66DB3" w:rsidRDefault="00F05D20" w:rsidP="00F66DB3">
      <w:pPr>
        <w:pStyle w:val="ListParagraph"/>
        <w:numPr>
          <w:ilvl w:val="0"/>
          <w:numId w:val="18"/>
        </w:numPr>
      </w:pPr>
      <w:r>
        <w:t>Develop</w:t>
      </w:r>
      <w:r w:rsidR="00946B1F">
        <w:t>ing</w:t>
      </w:r>
      <w:r>
        <w:t xml:space="preserve"> an awareness campaign for building owners for secondary glazing retrofits</w:t>
      </w:r>
    </w:p>
    <w:p w14:paraId="71410639" w14:textId="4C8F7E47" w:rsidR="00F66DB3" w:rsidRDefault="00F05D20" w:rsidP="00F66DB3">
      <w:pPr>
        <w:pStyle w:val="ListParagraph"/>
        <w:numPr>
          <w:ilvl w:val="0"/>
          <w:numId w:val="18"/>
        </w:numPr>
      </w:pPr>
      <w:r>
        <w:t>Evaluat</w:t>
      </w:r>
      <w:r w:rsidR="00946B1F">
        <w:t>ing</w:t>
      </w:r>
      <w:r>
        <w:t xml:space="preserve"> how the Department of Energy can enhance its role in code development and adoption to change its structure and align with an envelope-first approach</w:t>
      </w:r>
    </w:p>
    <w:p w14:paraId="3F642227" w14:textId="1769C642" w:rsidR="00F05D20" w:rsidRDefault="00F05D20" w:rsidP="00EB55E7">
      <w:r>
        <w:t>Sanders said change in happening in places</w:t>
      </w:r>
      <w:r w:rsidR="00436C81">
        <w:t xml:space="preserve"> such as Vancouver, BC, Seattle, WA and Massachusetts.</w:t>
      </w:r>
      <w:r>
        <w:t xml:space="preserve"> </w:t>
      </w:r>
      <w:r w:rsidR="00436C81">
        <w:t>The</w:t>
      </w:r>
      <w:r w:rsidR="005D30E9">
        <w:t xml:space="preserve"> changes in these jurisdictions</w:t>
      </w:r>
      <w:r w:rsidR="00436C81">
        <w:t xml:space="preserve"> have </w:t>
      </w:r>
      <w:r w:rsidRPr="00DC61E2">
        <w:t xml:space="preserve">these common ingredients: political will; </w:t>
      </w:r>
      <w:r w:rsidR="00436C81">
        <w:t xml:space="preserve">use of </w:t>
      </w:r>
      <w:r w:rsidRPr="00DC61E2">
        <w:t>code</w:t>
      </w:r>
      <w:r w:rsidR="00436C81">
        <w:t>s</w:t>
      </w:r>
      <w:r w:rsidRPr="00DC61E2">
        <w:t xml:space="preserve"> and regulation </w:t>
      </w:r>
      <w:r w:rsidR="00436C81">
        <w:t xml:space="preserve">to </w:t>
      </w:r>
      <w:r w:rsidRPr="00DC61E2">
        <w:t>drive</w:t>
      </w:r>
      <w:r w:rsidR="00436C81">
        <w:t xml:space="preserve"> performance</w:t>
      </w:r>
      <w:r w:rsidRPr="00DC61E2">
        <w:t>; financial support for code development and validation; flexible cost-effectiveness criteria; and market support/training for capacity building.</w:t>
      </w:r>
    </w:p>
    <w:p w14:paraId="63109BD2" w14:textId="2ED1BD9E" w:rsidR="00EB55E7" w:rsidRDefault="00F05D20" w:rsidP="00EB55E7">
      <w:r>
        <w:t>“</w:t>
      </w:r>
      <w:r w:rsidRPr="00DC61E2">
        <w:t>A recipe for success</w:t>
      </w:r>
      <w:r w:rsidR="00436C81">
        <w:t xml:space="preserve"> for developer-led high-performance building</w:t>
      </w:r>
      <w:r w:rsidR="00D27485">
        <w:t>s</w:t>
      </w:r>
      <w:r w:rsidR="00436C81">
        <w:t xml:space="preserve"> has been shown by PAE engineers</w:t>
      </w:r>
      <w:r w:rsidRPr="00DC61E2">
        <w:t xml:space="preserve"> </w:t>
      </w:r>
      <w:r w:rsidR="00436C81">
        <w:t xml:space="preserve">to </w:t>
      </w:r>
      <w:r w:rsidRPr="00DC61E2">
        <w:t xml:space="preserve">include </w:t>
      </w:r>
      <w:r w:rsidR="00436C81">
        <w:t xml:space="preserve">achieving </w:t>
      </w:r>
      <w:r w:rsidRPr="00DC61E2">
        <w:t>a 10% rent premium</w:t>
      </w:r>
      <w:r>
        <w:t>,</w:t>
      </w:r>
      <w:r w:rsidRPr="00DC61E2">
        <w:t xml:space="preserve"> a 10-year holding period and a</w:t>
      </w:r>
      <w:r w:rsidR="00436C81">
        <w:t>ccepting a</w:t>
      </w:r>
      <w:r w:rsidRPr="00DC61E2">
        <w:t xml:space="preserve"> 10% </w:t>
      </w:r>
      <w:r>
        <w:t xml:space="preserve">internal rate of return, which is </w:t>
      </w:r>
      <w:r w:rsidR="00436C81">
        <w:t xml:space="preserve">slightly </w:t>
      </w:r>
      <w:r w:rsidRPr="00DC61E2">
        <w:t>lower than t</w:t>
      </w:r>
      <w:r>
        <w:t>he t</w:t>
      </w:r>
      <w:r w:rsidRPr="00DC61E2">
        <w:t>ypical 12%</w:t>
      </w:r>
      <w:r>
        <w:t>,” said Sanders.</w:t>
      </w:r>
    </w:p>
    <w:p w14:paraId="5C58390E" w14:textId="0BB2EC41" w:rsidR="00C5450C" w:rsidRPr="00C5450C" w:rsidRDefault="00F05D20" w:rsidP="007D091F">
      <w:pPr>
        <w:rPr>
          <w:szCs w:val="22"/>
        </w:rPr>
      </w:pPr>
      <w:r w:rsidRPr="00C5450C">
        <w:rPr>
          <w:szCs w:val="22"/>
        </w:rPr>
        <w:t xml:space="preserve">For more coverage about the FGIA Annual Conference, visit </w:t>
      </w:r>
      <w:hyperlink r:id="rId12" w:history="1">
        <w:r w:rsidR="00C5450C" w:rsidRPr="00C5450C">
          <w:rPr>
            <w:rStyle w:val="Hyperlink"/>
            <w:sz w:val="22"/>
            <w:szCs w:val="22"/>
          </w:rPr>
          <w:t>FGIAonline.org/news</w:t>
        </w:r>
      </w:hyperlink>
      <w:r w:rsidRPr="00C5450C">
        <w:rPr>
          <w:szCs w:val="22"/>
        </w:rPr>
        <w:t>.</w:t>
      </w:r>
    </w:p>
    <w:p w14:paraId="3DD9224E" w14:textId="3D447D58" w:rsidR="00AD1FC5" w:rsidRPr="00AD1FC5" w:rsidRDefault="00F05D20"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E6AE6" w14:textId="77777777" w:rsidR="00043840" w:rsidRDefault="00043840">
      <w:pPr>
        <w:spacing w:after="0" w:line="240" w:lineRule="auto"/>
      </w:pPr>
      <w:r>
        <w:separator/>
      </w:r>
    </w:p>
  </w:endnote>
  <w:endnote w:type="continuationSeparator" w:id="0">
    <w:p w14:paraId="383A818E" w14:textId="77777777" w:rsidR="00043840" w:rsidRDefault="0004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F05D20" w:rsidP="00305DAD">
    <w:pPr>
      <w:pStyle w:val="Footer"/>
      <w:jc w:val="center"/>
      <w:rPr>
        <w:rFonts w:ascii="Arial" w:hAnsi="Arial" w:cs="Arial"/>
        <w:bCs/>
      </w:rPr>
    </w:pPr>
    <w:r w:rsidRPr="0007796F">
      <w:rPr>
        <w:rFonts w:ascii="Arial" w:hAnsi="Arial" w:cs="Arial"/>
        <w:bCs/>
      </w:rPr>
      <w:t xml:space="preserve">FGIA </w:t>
    </w:r>
    <w:r w:rsidRPr="0007796F">
      <w:rPr>
        <w:rFonts w:ascii="Symbol" w:hAnsi="Symbol" w:cs="Arial"/>
        <w:bCs/>
      </w:rPr>
      <w:sym w:font="Symbol" w:char="F0B7"/>
    </w:r>
    <w:r w:rsidRPr="0007796F">
      <w:rPr>
        <w:rFonts w:ascii="Arial" w:hAnsi="Arial" w:cs="Arial"/>
        <w:bCs/>
      </w:rPr>
      <w:t xml:space="preserve"> </w:t>
    </w:r>
    <w:r w:rsidRPr="0007796F">
      <w:rPr>
        <w:rFonts w:ascii="Arial" w:hAnsi="Arial" w:cs="Arial"/>
        <w:bCs/>
        <w:szCs w:val="22"/>
      </w:rPr>
      <w:t>1900 E. Golf Road, Suite 1250</w:t>
    </w:r>
    <w:r w:rsidR="000625A4">
      <w:rPr>
        <w:rFonts w:ascii="Arial" w:hAnsi="Arial" w:cs="Arial"/>
        <w:bCs/>
        <w:szCs w:val="22"/>
      </w:rPr>
      <w:t xml:space="preserve"> </w:t>
    </w:r>
    <w:r w:rsidRPr="0007796F">
      <w:rPr>
        <w:rFonts w:ascii="Symbol" w:hAnsi="Symbol" w:cs="Arial"/>
        <w:bCs/>
      </w:rPr>
      <w:sym w:font="Symbol" w:char="F0B7"/>
    </w:r>
    <w:r w:rsidRPr="0007796F">
      <w:rPr>
        <w:rFonts w:ascii="Arial" w:hAnsi="Arial" w:cs="Arial"/>
        <w:bCs/>
      </w:rPr>
      <w:t xml:space="preserve"> Schaumburg, IL 60173 </w:t>
    </w:r>
    <w:r w:rsidRPr="0007796F">
      <w:rPr>
        <w:rFonts w:ascii="Symbol" w:hAnsi="Symbol" w:cs="Arial"/>
        <w:bCs/>
      </w:rPr>
      <w:sym w:font="Symbol" w:char="F0B7"/>
    </w:r>
    <w:r w:rsidRPr="0007796F">
      <w:rPr>
        <w:rFonts w:ascii="Arial" w:hAnsi="Arial" w:cs="Arial"/>
        <w:bCs/>
      </w:rPr>
      <w:t xml:space="preserve"> 847-303-5664 </w:t>
    </w:r>
    <w:r w:rsidRPr="0007796F">
      <w:rPr>
        <w:rFonts w:ascii="Symbol" w:hAnsi="Symbol" w:cs="Arial"/>
        <w:bCs/>
      </w:rPr>
      <w:sym w:font="Symbol" w:char="F0B7"/>
    </w:r>
    <w:r w:rsidRPr="0007796F">
      <w:rPr>
        <w:rFonts w:ascii="Arial" w:hAnsi="Arial" w:cs="Arial"/>
        <w:bCs/>
      </w:rPr>
      <w:t xml:space="preserve"> </w:t>
    </w:r>
    <w:r w:rsidR="008646F5" w:rsidRPr="0007796F">
      <w:rPr>
        <w:rFonts w:ascii="Arial" w:hAnsi="Arial" w:cs="Arial"/>
        <w:bCs/>
      </w:rPr>
      <w:t>FGIAonline</w:t>
    </w:r>
    <w:r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4A0FC" w14:textId="77777777" w:rsidR="00043840" w:rsidRDefault="00043840">
      <w:pPr>
        <w:spacing w:after="0" w:line="240" w:lineRule="auto"/>
      </w:pPr>
      <w:r>
        <w:separator/>
      </w:r>
    </w:p>
  </w:footnote>
  <w:footnote w:type="continuationSeparator" w:id="0">
    <w:p w14:paraId="6A0E20DF" w14:textId="77777777" w:rsidR="00043840" w:rsidRDefault="00043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F05D2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F7EFE24" wp14:editId="45E8B253">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58155"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F05D20"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fldSimple w:instr="comments  \* MERGEFORMA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DBE"/>
    <w:multiLevelType w:val="hybridMultilevel"/>
    <w:tmpl w:val="C802A52E"/>
    <w:lvl w:ilvl="0" w:tplc="E7381646">
      <w:start w:val="1"/>
      <w:numFmt w:val="bullet"/>
      <w:lvlText w:val=""/>
      <w:lvlJc w:val="left"/>
      <w:pPr>
        <w:ind w:left="720" w:hanging="360"/>
      </w:pPr>
      <w:rPr>
        <w:rFonts w:ascii="Symbol" w:hAnsi="Symbol" w:hint="default"/>
      </w:rPr>
    </w:lvl>
    <w:lvl w:ilvl="1" w:tplc="04684944" w:tentative="1">
      <w:start w:val="1"/>
      <w:numFmt w:val="bullet"/>
      <w:lvlText w:val="o"/>
      <w:lvlJc w:val="left"/>
      <w:pPr>
        <w:ind w:left="1440" w:hanging="360"/>
      </w:pPr>
      <w:rPr>
        <w:rFonts w:ascii="Courier New" w:hAnsi="Courier New" w:cs="Courier New" w:hint="default"/>
      </w:rPr>
    </w:lvl>
    <w:lvl w:ilvl="2" w:tplc="3BDA77F0" w:tentative="1">
      <w:start w:val="1"/>
      <w:numFmt w:val="bullet"/>
      <w:lvlText w:val=""/>
      <w:lvlJc w:val="left"/>
      <w:pPr>
        <w:ind w:left="2160" w:hanging="360"/>
      </w:pPr>
      <w:rPr>
        <w:rFonts w:ascii="Wingdings" w:hAnsi="Wingdings" w:hint="default"/>
      </w:rPr>
    </w:lvl>
    <w:lvl w:ilvl="3" w:tplc="B5FE60B8" w:tentative="1">
      <w:start w:val="1"/>
      <w:numFmt w:val="bullet"/>
      <w:lvlText w:val=""/>
      <w:lvlJc w:val="left"/>
      <w:pPr>
        <w:ind w:left="2880" w:hanging="360"/>
      </w:pPr>
      <w:rPr>
        <w:rFonts w:ascii="Symbol" w:hAnsi="Symbol" w:hint="default"/>
      </w:rPr>
    </w:lvl>
    <w:lvl w:ilvl="4" w:tplc="CDA82D08" w:tentative="1">
      <w:start w:val="1"/>
      <w:numFmt w:val="bullet"/>
      <w:lvlText w:val="o"/>
      <w:lvlJc w:val="left"/>
      <w:pPr>
        <w:ind w:left="3600" w:hanging="360"/>
      </w:pPr>
      <w:rPr>
        <w:rFonts w:ascii="Courier New" w:hAnsi="Courier New" w:cs="Courier New" w:hint="default"/>
      </w:rPr>
    </w:lvl>
    <w:lvl w:ilvl="5" w:tplc="F8EE544C" w:tentative="1">
      <w:start w:val="1"/>
      <w:numFmt w:val="bullet"/>
      <w:lvlText w:val=""/>
      <w:lvlJc w:val="left"/>
      <w:pPr>
        <w:ind w:left="4320" w:hanging="360"/>
      </w:pPr>
      <w:rPr>
        <w:rFonts w:ascii="Wingdings" w:hAnsi="Wingdings" w:hint="default"/>
      </w:rPr>
    </w:lvl>
    <w:lvl w:ilvl="6" w:tplc="64D6CBE0" w:tentative="1">
      <w:start w:val="1"/>
      <w:numFmt w:val="bullet"/>
      <w:lvlText w:val=""/>
      <w:lvlJc w:val="left"/>
      <w:pPr>
        <w:ind w:left="5040" w:hanging="360"/>
      </w:pPr>
      <w:rPr>
        <w:rFonts w:ascii="Symbol" w:hAnsi="Symbol" w:hint="default"/>
      </w:rPr>
    </w:lvl>
    <w:lvl w:ilvl="7" w:tplc="C574819C" w:tentative="1">
      <w:start w:val="1"/>
      <w:numFmt w:val="bullet"/>
      <w:lvlText w:val="o"/>
      <w:lvlJc w:val="left"/>
      <w:pPr>
        <w:ind w:left="5760" w:hanging="360"/>
      </w:pPr>
      <w:rPr>
        <w:rFonts w:ascii="Courier New" w:hAnsi="Courier New" w:cs="Courier New" w:hint="default"/>
      </w:rPr>
    </w:lvl>
    <w:lvl w:ilvl="8" w:tplc="B70609BC" w:tentative="1">
      <w:start w:val="1"/>
      <w:numFmt w:val="bullet"/>
      <w:lvlText w:val=""/>
      <w:lvlJc w:val="left"/>
      <w:pPr>
        <w:ind w:left="6480" w:hanging="360"/>
      </w:pPr>
      <w:rPr>
        <w:rFonts w:ascii="Wingdings" w:hAnsi="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2BC6AD92">
      <w:start w:val="1"/>
      <w:numFmt w:val="bullet"/>
      <w:lvlText w:val=""/>
      <w:lvlJc w:val="left"/>
      <w:pPr>
        <w:ind w:left="720" w:hanging="360"/>
      </w:pPr>
      <w:rPr>
        <w:rFonts w:ascii="Symbol" w:hAnsi="Symbol" w:hint="default"/>
      </w:rPr>
    </w:lvl>
    <w:lvl w:ilvl="1" w:tplc="5AE0AE36" w:tentative="1">
      <w:start w:val="1"/>
      <w:numFmt w:val="bullet"/>
      <w:lvlText w:val="o"/>
      <w:lvlJc w:val="left"/>
      <w:pPr>
        <w:ind w:left="1440" w:hanging="360"/>
      </w:pPr>
      <w:rPr>
        <w:rFonts w:ascii="Courier New" w:hAnsi="Courier New" w:cs="Courier New" w:hint="default"/>
      </w:rPr>
    </w:lvl>
    <w:lvl w:ilvl="2" w:tplc="ED768F02" w:tentative="1">
      <w:start w:val="1"/>
      <w:numFmt w:val="bullet"/>
      <w:lvlText w:val=""/>
      <w:lvlJc w:val="left"/>
      <w:pPr>
        <w:ind w:left="2160" w:hanging="360"/>
      </w:pPr>
      <w:rPr>
        <w:rFonts w:ascii="Wingdings" w:hAnsi="Wingdings" w:hint="default"/>
      </w:rPr>
    </w:lvl>
    <w:lvl w:ilvl="3" w:tplc="D5FCB85E" w:tentative="1">
      <w:start w:val="1"/>
      <w:numFmt w:val="bullet"/>
      <w:lvlText w:val=""/>
      <w:lvlJc w:val="left"/>
      <w:pPr>
        <w:ind w:left="2880" w:hanging="360"/>
      </w:pPr>
      <w:rPr>
        <w:rFonts w:ascii="Symbol" w:hAnsi="Symbol" w:hint="default"/>
      </w:rPr>
    </w:lvl>
    <w:lvl w:ilvl="4" w:tplc="6D745B94" w:tentative="1">
      <w:start w:val="1"/>
      <w:numFmt w:val="bullet"/>
      <w:lvlText w:val="o"/>
      <w:lvlJc w:val="left"/>
      <w:pPr>
        <w:ind w:left="3600" w:hanging="360"/>
      </w:pPr>
      <w:rPr>
        <w:rFonts w:ascii="Courier New" w:hAnsi="Courier New" w:cs="Courier New" w:hint="default"/>
      </w:rPr>
    </w:lvl>
    <w:lvl w:ilvl="5" w:tplc="9FB0D0C8" w:tentative="1">
      <w:start w:val="1"/>
      <w:numFmt w:val="bullet"/>
      <w:lvlText w:val=""/>
      <w:lvlJc w:val="left"/>
      <w:pPr>
        <w:ind w:left="4320" w:hanging="360"/>
      </w:pPr>
      <w:rPr>
        <w:rFonts w:ascii="Wingdings" w:hAnsi="Wingdings" w:hint="default"/>
      </w:rPr>
    </w:lvl>
    <w:lvl w:ilvl="6" w:tplc="15C2F8F4" w:tentative="1">
      <w:start w:val="1"/>
      <w:numFmt w:val="bullet"/>
      <w:lvlText w:val=""/>
      <w:lvlJc w:val="left"/>
      <w:pPr>
        <w:ind w:left="5040" w:hanging="360"/>
      </w:pPr>
      <w:rPr>
        <w:rFonts w:ascii="Symbol" w:hAnsi="Symbol" w:hint="default"/>
      </w:rPr>
    </w:lvl>
    <w:lvl w:ilvl="7" w:tplc="583098D8" w:tentative="1">
      <w:start w:val="1"/>
      <w:numFmt w:val="bullet"/>
      <w:lvlText w:val="o"/>
      <w:lvlJc w:val="left"/>
      <w:pPr>
        <w:ind w:left="5760" w:hanging="360"/>
      </w:pPr>
      <w:rPr>
        <w:rFonts w:ascii="Courier New" w:hAnsi="Courier New" w:cs="Courier New" w:hint="default"/>
      </w:rPr>
    </w:lvl>
    <w:lvl w:ilvl="8" w:tplc="3DDCAE60"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9C9695C0">
      <w:start w:val="1"/>
      <w:numFmt w:val="bullet"/>
      <w:lvlText w:val=""/>
      <w:lvlJc w:val="left"/>
      <w:pPr>
        <w:ind w:left="720" w:hanging="360"/>
      </w:pPr>
      <w:rPr>
        <w:rFonts w:ascii="Symbol" w:hAnsi="Symbol" w:hint="default"/>
      </w:rPr>
    </w:lvl>
    <w:lvl w:ilvl="1" w:tplc="49D0443A" w:tentative="1">
      <w:start w:val="1"/>
      <w:numFmt w:val="bullet"/>
      <w:lvlText w:val="o"/>
      <w:lvlJc w:val="left"/>
      <w:pPr>
        <w:ind w:left="1440" w:hanging="360"/>
      </w:pPr>
      <w:rPr>
        <w:rFonts w:ascii="Courier New" w:hAnsi="Courier New" w:cs="Courier New" w:hint="default"/>
      </w:rPr>
    </w:lvl>
    <w:lvl w:ilvl="2" w:tplc="EA30BB44" w:tentative="1">
      <w:start w:val="1"/>
      <w:numFmt w:val="bullet"/>
      <w:lvlText w:val=""/>
      <w:lvlJc w:val="left"/>
      <w:pPr>
        <w:ind w:left="2160" w:hanging="360"/>
      </w:pPr>
      <w:rPr>
        <w:rFonts w:ascii="Wingdings" w:hAnsi="Wingdings" w:hint="default"/>
      </w:rPr>
    </w:lvl>
    <w:lvl w:ilvl="3" w:tplc="C3B6A036" w:tentative="1">
      <w:start w:val="1"/>
      <w:numFmt w:val="bullet"/>
      <w:lvlText w:val=""/>
      <w:lvlJc w:val="left"/>
      <w:pPr>
        <w:ind w:left="2880" w:hanging="360"/>
      </w:pPr>
      <w:rPr>
        <w:rFonts w:ascii="Symbol" w:hAnsi="Symbol" w:hint="default"/>
      </w:rPr>
    </w:lvl>
    <w:lvl w:ilvl="4" w:tplc="E6D2C8C0" w:tentative="1">
      <w:start w:val="1"/>
      <w:numFmt w:val="bullet"/>
      <w:lvlText w:val="o"/>
      <w:lvlJc w:val="left"/>
      <w:pPr>
        <w:ind w:left="3600" w:hanging="360"/>
      </w:pPr>
      <w:rPr>
        <w:rFonts w:ascii="Courier New" w:hAnsi="Courier New" w:cs="Courier New" w:hint="default"/>
      </w:rPr>
    </w:lvl>
    <w:lvl w:ilvl="5" w:tplc="1AE8BF10" w:tentative="1">
      <w:start w:val="1"/>
      <w:numFmt w:val="bullet"/>
      <w:lvlText w:val=""/>
      <w:lvlJc w:val="left"/>
      <w:pPr>
        <w:ind w:left="4320" w:hanging="360"/>
      </w:pPr>
      <w:rPr>
        <w:rFonts w:ascii="Wingdings" w:hAnsi="Wingdings" w:hint="default"/>
      </w:rPr>
    </w:lvl>
    <w:lvl w:ilvl="6" w:tplc="3D12686A" w:tentative="1">
      <w:start w:val="1"/>
      <w:numFmt w:val="bullet"/>
      <w:lvlText w:val=""/>
      <w:lvlJc w:val="left"/>
      <w:pPr>
        <w:ind w:left="5040" w:hanging="360"/>
      </w:pPr>
      <w:rPr>
        <w:rFonts w:ascii="Symbol" w:hAnsi="Symbol" w:hint="default"/>
      </w:rPr>
    </w:lvl>
    <w:lvl w:ilvl="7" w:tplc="250C8BE0" w:tentative="1">
      <w:start w:val="1"/>
      <w:numFmt w:val="bullet"/>
      <w:lvlText w:val="o"/>
      <w:lvlJc w:val="left"/>
      <w:pPr>
        <w:ind w:left="5760" w:hanging="360"/>
      </w:pPr>
      <w:rPr>
        <w:rFonts w:ascii="Courier New" w:hAnsi="Courier New" w:cs="Courier New" w:hint="default"/>
      </w:rPr>
    </w:lvl>
    <w:lvl w:ilvl="8" w:tplc="ADA063E8"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4B44E9F6">
      <w:start w:val="1"/>
      <w:numFmt w:val="bullet"/>
      <w:lvlText w:val=""/>
      <w:lvlJc w:val="left"/>
      <w:pPr>
        <w:ind w:left="720" w:hanging="360"/>
      </w:pPr>
      <w:rPr>
        <w:rFonts w:ascii="Symbol" w:hAnsi="Symbol" w:hint="default"/>
      </w:rPr>
    </w:lvl>
    <w:lvl w:ilvl="1" w:tplc="4164F1EA" w:tentative="1">
      <w:start w:val="1"/>
      <w:numFmt w:val="bullet"/>
      <w:lvlText w:val="o"/>
      <w:lvlJc w:val="left"/>
      <w:pPr>
        <w:ind w:left="1440" w:hanging="360"/>
      </w:pPr>
      <w:rPr>
        <w:rFonts w:ascii="Courier New" w:hAnsi="Courier New" w:cs="Courier New" w:hint="default"/>
      </w:rPr>
    </w:lvl>
    <w:lvl w:ilvl="2" w:tplc="2DC43F0E" w:tentative="1">
      <w:start w:val="1"/>
      <w:numFmt w:val="bullet"/>
      <w:lvlText w:val=""/>
      <w:lvlJc w:val="left"/>
      <w:pPr>
        <w:ind w:left="2160" w:hanging="360"/>
      </w:pPr>
      <w:rPr>
        <w:rFonts w:ascii="Wingdings" w:hAnsi="Wingdings" w:hint="default"/>
      </w:rPr>
    </w:lvl>
    <w:lvl w:ilvl="3" w:tplc="77346F98" w:tentative="1">
      <w:start w:val="1"/>
      <w:numFmt w:val="bullet"/>
      <w:lvlText w:val=""/>
      <w:lvlJc w:val="left"/>
      <w:pPr>
        <w:ind w:left="2880" w:hanging="360"/>
      </w:pPr>
      <w:rPr>
        <w:rFonts w:ascii="Symbol" w:hAnsi="Symbol" w:hint="default"/>
      </w:rPr>
    </w:lvl>
    <w:lvl w:ilvl="4" w:tplc="A758473E" w:tentative="1">
      <w:start w:val="1"/>
      <w:numFmt w:val="bullet"/>
      <w:lvlText w:val="o"/>
      <w:lvlJc w:val="left"/>
      <w:pPr>
        <w:ind w:left="3600" w:hanging="360"/>
      </w:pPr>
      <w:rPr>
        <w:rFonts w:ascii="Courier New" w:hAnsi="Courier New" w:cs="Courier New" w:hint="default"/>
      </w:rPr>
    </w:lvl>
    <w:lvl w:ilvl="5" w:tplc="6AE08B52" w:tentative="1">
      <w:start w:val="1"/>
      <w:numFmt w:val="bullet"/>
      <w:lvlText w:val=""/>
      <w:lvlJc w:val="left"/>
      <w:pPr>
        <w:ind w:left="4320" w:hanging="360"/>
      </w:pPr>
      <w:rPr>
        <w:rFonts w:ascii="Wingdings" w:hAnsi="Wingdings" w:hint="default"/>
      </w:rPr>
    </w:lvl>
    <w:lvl w:ilvl="6" w:tplc="3A60C4C2" w:tentative="1">
      <w:start w:val="1"/>
      <w:numFmt w:val="bullet"/>
      <w:lvlText w:val=""/>
      <w:lvlJc w:val="left"/>
      <w:pPr>
        <w:ind w:left="5040" w:hanging="360"/>
      </w:pPr>
      <w:rPr>
        <w:rFonts w:ascii="Symbol" w:hAnsi="Symbol" w:hint="default"/>
      </w:rPr>
    </w:lvl>
    <w:lvl w:ilvl="7" w:tplc="FD6A6F50" w:tentative="1">
      <w:start w:val="1"/>
      <w:numFmt w:val="bullet"/>
      <w:lvlText w:val="o"/>
      <w:lvlJc w:val="left"/>
      <w:pPr>
        <w:ind w:left="5760" w:hanging="360"/>
      </w:pPr>
      <w:rPr>
        <w:rFonts w:ascii="Courier New" w:hAnsi="Courier New" w:cs="Courier New" w:hint="default"/>
      </w:rPr>
    </w:lvl>
    <w:lvl w:ilvl="8" w:tplc="C9C4E094" w:tentative="1">
      <w:start w:val="1"/>
      <w:numFmt w:val="bullet"/>
      <w:lvlText w:val=""/>
      <w:lvlJc w:val="left"/>
      <w:pPr>
        <w:ind w:left="6480" w:hanging="360"/>
      </w:pPr>
      <w:rPr>
        <w:rFonts w:ascii="Wingdings" w:hAnsi="Wingdings" w:hint="default"/>
      </w:rPr>
    </w:lvl>
  </w:abstractNum>
  <w:abstractNum w:abstractNumId="5" w15:restartNumberingAfterBreak="0">
    <w:nsid w:val="1E096602"/>
    <w:multiLevelType w:val="hybridMultilevel"/>
    <w:tmpl w:val="3C7E262A"/>
    <w:lvl w:ilvl="0" w:tplc="71183EA4">
      <w:start w:val="1"/>
      <w:numFmt w:val="bullet"/>
      <w:lvlText w:val=""/>
      <w:lvlJc w:val="left"/>
      <w:pPr>
        <w:ind w:left="720" w:hanging="360"/>
      </w:pPr>
      <w:rPr>
        <w:rFonts w:ascii="Symbol" w:hAnsi="Symbol" w:hint="default"/>
      </w:rPr>
    </w:lvl>
    <w:lvl w:ilvl="1" w:tplc="8AE4B606" w:tentative="1">
      <w:start w:val="1"/>
      <w:numFmt w:val="bullet"/>
      <w:lvlText w:val="o"/>
      <w:lvlJc w:val="left"/>
      <w:pPr>
        <w:ind w:left="1440" w:hanging="360"/>
      </w:pPr>
      <w:rPr>
        <w:rFonts w:ascii="Courier New" w:hAnsi="Courier New" w:cs="Courier New" w:hint="default"/>
      </w:rPr>
    </w:lvl>
    <w:lvl w:ilvl="2" w:tplc="9BB4B144" w:tentative="1">
      <w:start w:val="1"/>
      <w:numFmt w:val="bullet"/>
      <w:lvlText w:val=""/>
      <w:lvlJc w:val="left"/>
      <w:pPr>
        <w:ind w:left="2160" w:hanging="360"/>
      </w:pPr>
      <w:rPr>
        <w:rFonts w:ascii="Wingdings" w:hAnsi="Wingdings" w:hint="default"/>
      </w:rPr>
    </w:lvl>
    <w:lvl w:ilvl="3" w:tplc="0EA4F8AC" w:tentative="1">
      <w:start w:val="1"/>
      <w:numFmt w:val="bullet"/>
      <w:lvlText w:val=""/>
      <w:lvlJc w:val="left"/>
      <w:pPr>
        <w:ind w:left="2880" w:hanging="360"/>
      </w:pPr>
      <w:rPr>
        <w:rFonts w:ascii="Symbol" w:hAnsi="Symbol" w:hint="default"/>
      </w:rPr>
    </w:lvl>
    <w:lvl w:ilvl="4" w:tplc="89CE3B20" w:tentative="1">
      <w:start w:val="1"/>
      <w:numFmt w:val="bullet"/>
      <w:lvlText w:val="o"/>
      <w:lvlJc w:val="left"/>
      <w:pPr>
        <w:ind w:left="3600" w:hanging="360"/>
      </w:pPr>
      <w:rPr>
        <w:rFonts w:ascii="Courier New" w:hAnsi="Courier New" w:cs="Courier New" w:hint="default"/>
      </w:rPr>
    </w:lvl>
    <w:lvl w:ilvl="5" w:tplc="BAF84396" w:tentative="1">
      <w:start w:val="1"/>
      <w:numFmt w:val="bullet"/>
      <w:lvlText w:val=""/>
      <w:lvlJc w:val="left"/>
      <w:pPr>
        <w:ind w:left="4320" w:hanging="360"/>
      </w:pPr>
      <w:rPr>
        <w:rFonts w:ascii="Wingdings" w:hAnsi="Wingdings" w:hint="default"/>
      </w:rPr>
    </w:lvl>
    <w:lvl w:ilvl="6" w:tplc="42ECE2E8" w:tentative="1">
      <w:start w:val="1"/>
      <w:numFmt w:val="bullet"/>
      <w:lvlText w:val=""/>
      <w:lvlJc w:val="left"/>
      <w:pPr>
        <w:ind w:left="5040" w:hanging="360"/>
      </w:pPr>
      <w:rPr>
        <w:rFonts w:ascii="Symbol" w:hAnsi="Symbol" w:hint="default"/>
      </w:rPr>
    </w:lvl>
    <w:lvl w:ilvl="7" w:tplc="7D26956A" w:tentative="1">
      <w:start w:val="1"/>
      <w:numFmt w:val="bullet"/>
      <w:lvlText w:val="o"/>
      <w:lvlJc w:val="left"/>
      <w:pPr>
        <w:ind w:left="5760" w:hanging="360"/>
      </w:pPr>
      <w:rPr>
        <w:rFonts w:ascii="Courier New" w:hAnsi="Courier New" w:cs="Courier New" w:hint="default"/>
      </w:rPr>
    </w:lvl>
    <w:lvl w:ilvl="8" w:tplc="8E0015DC"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95D20A10">
      <w:start w:val="1"/>
      <w:numFmt w:val="bullet"/>
      <w:lvlText w:val=""/>
      <w:lvlJc w:val="left"/>
      <w:pPr>
        <w:ind w:left="720" w:hanging="360"/>
      </w:pPr>
      <w:rPr>
        <w:rFonts w:ascii="Symbol" w:hAnsi="Symbol" w:hint="default"/>
      </w:rPr>
    </w:lvl>
    <w:lvl w:ilvl="1" w:tplc="53287B18" w:tentative="1">
      <w:start w:val="1"/>
      <w:numFmt w:val="bullet"/>
      <w:lvlText w:val="o"/>
      <w:lvlJc w:val="left"/>
      <w:pPr>
        <w:ind w:left="1440" w:hanging="360"/>
      </w:pPr>
      <w:rPr>
        <w:rFonts w:ascii="Courier New" w:hAnsi="Courier New" w:cs="Courier New" w:hint="default"/>
      </w:rPr>
    </w:lvl>
    <w:lvl w:ilvl="2" w:tplc="CE46FA48" w:tentative="1">
      <w:start w:val="1"/>
      <w:numFmt w:val="bullet"/>
      <w:lvlText w:val=""/>
      <w:lvlJc w:val="left"/>
      <w:pPr>
        <w:ind w:left="2160" w:hanging="360"/>
      </w:pPr>
      <w:rPr>
        <w:rFonts w:ascii="Wingdings" w:hAnsi="Wingdings" w:hint="default"/>
      </w:rPr>
    </w:lvl>
    <w:lvl w:ilvl="3" w:tplc="50F67F62" w:tentative="1">
      <w:start w:val="1"/>
      <w:numFmt w:val="bullet"/>
      <w:lvlText w:val=""/>
      <w:lvlJc w:val="left"/>
      <w:pPr>
        <w:ind w:left="2880" w:hanging="360"/>
      </w:pPr>
      <w:rPr>
        <w:rFonts w:ascii="Symbol" w:hAnsi="Symbol" w:hint="default"/>
      </w:rPr>
    </w:lvl>
    <w:lvl w:ilvl="4" w:tplc="53C8A94C" w:tentative="1">
      <w:start w:val="1"/>
      <w:numFmt w:val="bullet"/>
      <w:lvlText w:val="o"/>
      <w:lvlJc w:val="left"/>
      <w:pPr>
        <w:ind w:left="3600" w:hanging="360"/>
      </w:pPr>
      <w:rPr>
        <w:rFonts w:ascii="Courier New" w:hAnsi="Courier New" w:cs="Courier New" w:hint="default"/>
      </w:rPr>
    </w:lvl>
    <w:lvl w:ilvl="5" w:tplc="4EC43790" w:tentative="1">
      <w:start w:val="1"/>
      <w:numFmt w:val="bullet"/>
      <w:lvlText w:val=""/>
      <w:lvlJc w:val="left"/>
      <w:pPr>
        <w:ind w:left="4320" w:hanging="360"/>
      </w:pPr>
      <w:rPr>
        <w:rFonts w:ascii="Wingdings" w:hAnsi="Wingdings" w:hint="default"/>
      </w:rPr>
    </w:lvl>
    <w:lvl w:ilvl="6" w:tplc="EBA48D60" w:tentative="1">
      <w:start w:val="1"/>
      <w:numFmt w:val="bullet"/>
      <w:lvlText w:val=""/>
      <w:lvlJc w:val="left"/>
      <w:pPr>
        <w:ind w:left="5040" w:hanging="360"/>
      </w:pPr>
      <w:rPr>
        <w:rFonts w:ascii="Symbol" w:hAnsi="Symbol" w:hint="default"/>
      </w:rPr>
    </w:lvl>
    <w:lvl w:ilvl="7" w:tplc="05F4D832" w:tentative="1">
      <w:start w:val="1"/>
      <w:numFmt w:val="bullet"/>
      <w:lvlText w:val="o"/>
      <w:lvlJc w:val="left"/>
      <w:pPr>
        <w:ind w:left="5760" w:hanging="360"/>
      </w:pPr>
      <w:rPr>
        <w:rFonts w:ascii="Courier New" w:hAnsi="Courier New" w:cs="Courier New" w:hint="default"/>
      </w:rPr>
    </w:lvl>
    <w:lvl w:ilvl="8" w:tplc="9510F03C" w:tentative="1">
      <w:start w:val="1"/>
      <w:numFmt w:val="bullet"/>
      <w:lvlText w:val=""/>
      <w:lvlJc w:val="left"/>
      <w:pPr>
        <w:ind w:left="6480" w:hanging="360"/>
      </w:pPr>
      <w:rPr>
        <w:rFonts w:ascii="Wingdings" w:hAnsi="Wingdings" w:hint="default"/>
      </w:rPr>
    </w:lvl>
  </w:abstractNum>
  <w:abstractNum w:abstractNumId="7" w15:restartNumberingAfterBreak="0">
    <w:nsid w:val="2F7263A9"/>
    <w:multiLevelType w:val="hybridMultilevel"/>
    <w:tmpl w:val="09C2ADD0"/>
    <w:lvl w:ilvl="0" w:tplc="1D9C47CC">
      <w:start w:val="1"/>
      <w:numFmt w:val="bullet"/>
      <w:lvlText w:val=""/>
      <w:lvlJc w:val="left"/>
      <w:pPr>
        <w:ind w:left="720" w:hanging="360"/>
      </w:pPr>
      <w:rPr>
        <w:rFonts w:ascii="Symbol" w:hAnsi="Symbol" w:hint="default"/>
      </w:rPr>
    </w:lvl>
    <w:lvl w:ilvl="1" w:tplc="A95E1814" w:tentative="1">
      <w:start w:val="1"/>
      <w:numFmt w:val="bullet"/>
      <w:lvlText w:val="o"/>
      <w:lvlJc w:val="left"/>
      <w:pPr>
        <w:ind w:left="1440" w:hanging="360"/>
      </w:pPr>
      <w:rPr>
        <w:rFonts w:ascii="Courier New" w:hAnsi="Courier New" w:cs="Courier New" w:hint="default"/>
      </w:rPr>
    </w:lvl>
    <w:lvl w:ilvl="2" w:tplc="13E0D0B4" w:tentative="1">
      <w:start w:val="1"/>
      <w:numFmt w:val="bullet"/>
      <w:lvlText w:val=""/>
      <w:lvlJc w:val="left"/>
      <w:pPr>
        <w:ind w:left="2160" w:hanging="360"/>
      </w:pPr>
      <w:rPr>
        <w:rFonts w:ascii="Wingdings" w:hAnsi="Wingdings" w:hint="default"/>
      </w:rPr>
    </w:lvl>
    <w:lvl w:ilvl="3" w:tplc="22383250" w:tentative="1">
      <w:start w:val="1"/>
      <w:numFmt w:val="bullet"/>
      <w:lvlText w:val=""/>
      <w:lvlJc w:val="left"/>
      <w:pPr>
        <w:ind w:left="2880" w:hanging="360"/>
      </w:pPr>
      <w:rPr>
        <w:rFonts w:ascii="Symbol" w:hAnsi="Symbol" w:hint="default"/>
      </w:rPr>
    </w:lvl>
    <w:lvl w:ilvl="4" w:tplc="7F2A12E8" w:tentative="1">
      <w:start w:val="1"/>
      <w:numFmt w:val="bullet"/>
      <w:lvlText w:val="o"/>
      <w:lvlJc w:val="left"/>
      <w:pPr>
        <w:ind w:left="3600" w:hanging="360"/>
      </w:pPr>
      <w:rPr>
        <w:rFonts w:ascii="Courier New" w:hAnsi="Courier New" w:cs="Courier New" w:hint="default"/>
      </w:rPr>
    </w:lvl>
    <w:lvl w:ilvl="5" w:tplc="CEBE005A" w:tentative="1">
      <w:start w:val="1"/>
      <w:numFmt w:val="bullet"/>
      <w:lvlText w:val=""/>
      <w:lvlJc w:val="left"/>
      <w:pPr>
        <w:ind w:left="4320" w:hanging="360"/>
      </w:pPr>
      <w:rPr>
        <w:rFonts w:ascii="Wingdings" w:hAnsi="Wingdings" w:hint="default"/>
      </w:rPr>
    </w:lvl>
    <w:lvl w:ilvl="6" w:tplc="FB160670" w:tentative="1">
      <w:start w:val="1"/>
      <w:numFmt w:val="bullet"/>
      <w:lvlText w:val=""/>
      <w:lvlJc w:val="left"/>
      <w:pPr>
        <w:ind w:left="5040" w:hanging="360"/>
      </w:pPr>
      <w:rPr>
        <w:rFonts w:ascii="Symbol" w:hAnsi="Symbol" w:hint="default"/>
      </w:rPr>
    </w:lvl>
    <w:lvl w:ilvl="7" w:tplc="74626C5A" w:tentative="1">
      <w:start w:val="1"/>
      <w:numFmt w:val="bullet"/>
      <w:lvlText w:val="o"/>
      <w:lvlJc w:val="left"/>
      <w:pPr>
        <w:ind w:left="5760" w:hanging="360"/>
      </w:pPr>
      <w:rPr>
        <w:rFonts w:ascii="Courier New" w:hAnsi="Courier New" w:cs="Courier New" w:hint="default"/>
      </w:rPr>
    </w:lvl>
    <w:lvl w:ilvl="8" w:tplc="31BC89D8"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630BF8C">
      <w:start w:val="1"/>
      <w:numFmt w:val="bullet"/>
      <w:lvlText w:val=""/>
      <w:lvlJc w:val="left"/>
      <w:pPr>
        <w:ind w:left="720" w:hanging="360"/>
      </w:pPr>
      <w:rPr>
        <w:rFonts w:ascii="Symbol" w:hAnsi="Symbol" w:hint="default"/>
      </w:rPr>
    </w:lvl>
    <w:lvl w:ilvl="1" w:tplc="023057BA">
      <w:start w:val="1"/>
      <w:numFmt w:val="bullet"/>
      <w:lvlText w:val="o"/>
      <w:lvlJc w:val="left"/>
      <w:pPr>
        <w:ind w:left="1440" w:hanging="360"/>
      </w:pPr>
      <w:rPr>
        <w:rFonts w:ascii="Courier New" w:hAnsi="Courier New" w:cs="Courier New" w:hint="default"/>
      </w:rPr>
    </w:lvl>
    <w:lvl w:ilvl="2" w:tplc="13B2F0A2" w:tentative="1">
      <w:start w:val="1"/>
      <w:numFmt w:val="bullet"/>
      <w:lvlText w:val=""/>
      <w:lvlJc w:val="left"/>
      <w:pPr>
        <w:ind w:left="2160" w:hanging="360"/>
      </w:pPr>
      <w:rPr>
        <w:rFonts w:ascii="Wingdings" w:hAnsi="Wingdings" w:hint="default"/>
      </w:rPr>
    </w:lvl>
    <w:lvl w:ilvl="3" w:tplc="234EDBAA" w:tentative="1">
      <w:start w:val="1"/>
      <w:numFmt w:val="bullet"/>
      <w:lvlText w:val=""/>
      <w:lvlJc w:val="left"/>
      <w:pPr>
        <w:ind w:left="2880" w:hanging="360"/>
      </w:pPr>
      <w:rPr>
        <w:rFonts w:ascii="Symbol" w:hAnsi="Symbol" w:hint="default"/>
      </w:rPr>
    </w:lvl>
    <w:lvl w:ilvl="4" w:tplc="BF3037BA" w:tentative="1">
      <w:start w:val="1"/>
      <w:numFmt w:val="bullet"/>
      <w:lvlText w:val="o"/>
      <w:lvlJc w:val="left"/>
      <w:pPr>
        <w:ind w:left="3600" w:hanging="360"/>
      </w:pPr>
      <w:rPr>
        <w:rFonts w:ascii="Courier New" w:hAnsi="Courier New" w:cs="Courier New" w:hint="default"/>
      </w:rPr>
    </w:lvl>
    <w:lvl w:ilvl="5" w:tplc="508A274A" w:tentative="1">
      <w:start w:val="1"/>
      <w:numFmt w:val="bullet"/>
      <w:lvlText w:val=""/>
      <w:lvlJc w:val="left"/>
      <w:pPr>
        <w:ind w:left="4320" w:hanging="360"/>
      </w:pPr>
      <w:rPr>
        <w:rFonts w:ascii="Wingdings" w:hAnsi="Wingdings" w:hint="default"/>
      </w:rPr>
    </w:lvl>
    <w:lvl w:ilvl="6" w:tplc="CAA6CE9E" w:tentative="1">
      <w:start w:val="1"/>
      <w:numFmt w:val="bullet"/>
      <w:lvlText w:val=""/>
      <w:lvlJc w:val="left"/>
      <w:pPr>
        <w:ind w:left="5040" w:hanging="360"/>
      </w:pPr>
      <w:rPr>
        <w:rFonts w:ascii="Symbol" w:hAnsi="Symbol" w:hint="default"/>
      </w:rPr>
    </w:lvl>
    <w:lvl w:ilvl="7" w:tplc="1C9E37C2" w:tentative="1">
      <w:start w:val="1"/>
      <w:numFmt w:val="bullet"/>
      <w:lvlText w:val="o"/>
      <w:lvlJc w:val="left"/>
      <w:pPr>
        <w:ind w:left="5760" w:hanging="360"/>
      </w:pPr>
      <w:rPr>
        <w:rFonts w:ascii="Courier New" w:hAnsi="Courier New" w:cs="Courier New" w:hint="default"/>
      </w:rPr>
    </w:lvl>
    <w:lvl w:ilvl="8" w:tplc="9A3C67D6" w:tentative="1">
      <w:start w:val="1"/>
      <w:numFmt w:val="bullet"/>
      <w:lvlText w:val=""/>
      <w:lvlJc w:val="left"/>
      <w:pPr>
        <w:ind w:left="6480" w:hanging="360"/>
      </w:pPr>
      <w:rPr>
        <w:rFonts w:ascii="Wingdings" w:hAnsi="Wingdings" w:hint="default"/>
      </w:rPr>
    </w:lvl>
  </w:abstractNum>
  <w:abstractNum w:abstractNumId="9" w15:restartNumberingAfterBreak="0">
    <w:nsid w:val="461545EF"/>
    <w:multiLevelType w:val="hybridMultilevel"/>
    <w:tmpl w:val="2F7405BC"/>
    <w:lvl w:ilvl="0" w:tplc="33886084">
      <w:start w:val="1"/>
      <w:numFmt w:val="bullet"/>
      <w:lvlText w:val=""/>
      <w:lvlJc w:val="left"/>
      <w:pPr>
        <w:ind w:left="720" w:hanging="360"/>
      </w:pPr>
      <w:rPr>
        <w:rFonts w:ascii="Symbol" w:hAnsi="Symbol" w:hint="default"/>
      </w:rPr>
    </w:lvl>
    <w:lvl w:ilvl="1" w:tplc="3392EB36" w:tentative="1">
      <w:start w:val="1"/>
      <w:numFmt w:val="bullet"/>
      <w:lvlText w:val="o"/>
      <w:lvlJc w:val="left"/>
      <w:pPr>
        <w:ind w:left="1440" w:hanging="360"/>
      </w:pPr>
      <w:rPr>
        <w:rFonts w:ascii="Courier New" w:hAnsi="Courier New" w:cs="Courier New" w:hint="default"/>
      </w:rPr>
    </w:lvl>
    <w:lvl w:ilvl="2" w:tplc="FA24010A" w:tentative="1">
      <w:start w:val="1"/>
      <w:numFmt w:val="bullet"/>
      <w:lvlText w:val=""/>
      <w:lvlJc w:val="left"/>
      <w:pPr>
        <w:ind w:left="2160" w:hanging="360"/>
      </w:pPr>
      <w:rPr>
        <w:rFonts w:ascii="Wingdings" w:hAnsi="Wingdings" w:hint="default"/>
      </w:rPr>
    </w:lvl>
    <w:lvl w:ilvl="3" w:tplc="29A61AE2" w:tentative="1">
      <w:start w:val="1"/>
      <w:numFmt w:val="bullet"/>
      <w:lvlText w:val=""/>
      <w:lvlJc w:val="left"/>
      <w:pPr>
        <w:ind w:left="2880" w:hanging="360"/>
      </w:pPr>
      <w:rPr>
        <w:rFonts w:ascii="Symbol" w:hAnsi="Symbol" w:hint="default"/>
      </w:rPr>
    </w:lvl>
    <w:lvl w:ilvl="4" w:tplc="B132637E" w:tentative="1">
      <w:start w:val="1"/>
      <w:numFmt w:val="bullet"/>
      <w:lvlText w:val="o"/>
      <w:lvlJc w:val="left"/>
      <w:pPr>
        <w:ind w:left="3600" w:hanging="360"/>
      </w:pPr>
      <w:rPr>
        <w:rFonts w:ascii="Courier New" w:hAnsi="Courier New" w:cs="Courier New" w:hint="default"/>
      </w:rPr>
    </w:lvl>
    <w:lvl w:ilvl="5" w:tplc="73A284BC" w:tentative="1">
      <w:start w:val="1"/>
      <w:numFmt w:val="bullet"/>
      <w:lvlText w:val=""/>
      <w:lvlJc w:val="left"/>
      <w:pPr>
        <w:ind w:left="4320" w:hanging="360"/>
      </w:pPr>
      <w:rPr>
        <w:rFonts w:ascii="Wingdings" w:hAnsi="Wingdings" w:hint="default"/>
      </w:rPr>
    </w:lvl>
    <w:lvl w:ilvl="6" w:tplc="990E3D30" w:tentative="1">
      <w:start w:val="1"/>
      <w:numFmt w:val="bullet"/>
      <w:lvlText w:val=""/>
      <w:lvlJc w:val="left"/>
      <w:pPr>
        <w:ind w:left="5040" w:hanging="360"/>
      </w:pPr>
      <w:rPr>
        <w:rFonts w:ascii="Symbol" w:hAnsi="Symbol" w:hint="default"/>
      </w:rPr>
    </w:lvl>
    <w:lvl w:ilvl="7" w:tplc="E09AF888" w:tentative="1">
      <w:start w:val="1"/>
      <w:numFmt w:val="bullet"/>
      <w:lvlText w:val="o"/>
      <w:lvlJc w:val="left"/>
      <w:pPr>
        <w:ind w:left="5760" w:hanging="360"/>
      </w:pPr>
      <w:rPr>
        <w:rFonts w:ascii="Courier New" w:hAnsi="Courier New" w:cs="Courier New" w:hint="default"/>
      </w:rPr>
    </w:lvl>
    <w:lvl w:ilvl="8" w:tplc="0D469EC4" w:tentative="1">
      <w:start w:val="1"/>
      <w:numFmt w:val="bullet"/>
      <w:lvlText w:val=""/>
      <w:lvlJc w:val="left"/>
      <w:pPr>
        <w:ind w:left="6480" w:hanging="360"/>
      </w:pPr>
      <w:rPr>
        <w:rFonts w:ascii="Wingdings" w:hAnsi="Wingdings" w:hint="default"/>
      </w:rPr>
    </w:lvl>
  </w:abstractNum>
  <w:abstractNum w:abstractNumId="10" w15:restartNumberingAfterBreak="0">
    <w:nsid w:val="47072C92"/>
    <w:multiLevelType w:val="hybridMultilevel"/>
    <w:tmpl w:val="0EC053F2"/>
    <w:lvl w:ilvl="0" w:tplc="F522DB50">
      <w:start w:val="1"/>
      <w:numFmt w:val="decimal"/>
      <w:lvlText w:val="%1."/>
      <w:lvlJc w:val="left"/>
      <w:pPr>
        <w:ind w:left="720" w:hanging="360"/>
      </w:pPr>
      <w:rPr>
        <w:color w:val="auto"/>
      </w:rPr>
    </w:lvl>
    <w:lvl w:ilvl="1" w:tplc="28C68006">
      <w:start w:val="1"/>
      <w:numFmt w:val="lowerLetter"/>
      <w:lvlText w:val="%2."/>
      <w:lvlJc w:val="left"/>
      <w:pPr>
        <w:ind w:left="1440" w:hanging="360"/>
      </w:pPr>
    </w:lvl>
    <w:lvl w:ilvl="2" w:tplc="F42E41E4">
      <w:start w:val="1"/>
      <w:numFmt w:val="lowerRoman"/>
      <w:lvlText w:val="%3."/>
      <w:lvlJc w:val="right"/>
      <w:pPr>
        <w:ind w:left="2160" w:hanging="180"/>
      </w:pPr>
    </w:lvl>
    <w:lvl w:ilvl="3" w:tplc="405A3580" w:tentative="1">
      <w:start w:val="1"/>
      <w:numFmt w:val="decimal"/>
      <w:lvlText w:val="%4."/>
      <w:lvlJc w:val="left"/>
      <w:pPr>
        <w:ind w:left="2880" w:hanging="360"/>
      </w:pPr>
    </w:lvl>
    <w:lvl w:ilvl="4" w:tplc="DB4EE71A" w:tentative="1">
      <w:start w:val="1"/>
      <w:numFmt w:val="lowerLetter"/>
      <w:lvlText w:val="%5."/>
      <w:lvlJc w:val="left"/>
      <w:pPr>
        <w:ind w:left="3600" w:hanging="360"/>
      </w:pPr>
    </w:lvl>
    <w:lvl w:ilvl="5" w:tplc="6B5AEEF2" w:tentative="1">
      <w:start w:val="1"/>
      <w:numFmt w:val="lowerRoman"/>
      <w:lvlText w:val="%6."/>
      <w:lvlJc w:val="right"/>
      <w:pPr>
        <w:ind w:left="4320" w:hanging="180"/>
      </w:pPr>
    </w:lvl>
    <w:lvl w:ilvl="6" w:tplc="63181126" w:tentative="1">
      <w:start w:val="1"/>
      <w:numFmt w:val="decimal"/>
      <w:lvlText w:val="%7."/>
      <w:lvlJc w:val="left"/>
      <w:pPr>
        <w:ind w:left="5040" w:hanging="360"/>
      </w:pPr>
    </w:lvl>
    <w:lvl w:ilvl="7" w:tplc="4574F3F2" w:tentative="1">
      <w:start w:val="1"/>
      <w:numFmt w:val="lowerLetter"/>
      <w:lvlText w:val="%8."/>
      <w:lvlJc w:val="left"/>
      <w:pPr>
        <w:ind w:left="5760" w:hanging="360"/>
      </w:pPr>
    </w:lvl>
    <w:lvl w:ilvl="8" w:tplc="45263FBA" w:tentative="1">
      <w:start w:val="1"/>
      <w:numFmt w:val="lowerRoman"/>
      <w:lvlText w:val="%9."/>
      <w:lvlJc w:val="right"/>
      <w:pPr>
        <w:ind w:left="6480" w:hanging="180"/>
      </w:pPr>
    </w:lvl>
  </w:abstractNum>
  <w:abstractNum w:abstractNumId="11" w15:restartNumberingAfterBreak="0">
    <w:nsid w:val="569B4366"/>
    <w:multiLevelType w:val="hybridMultilevel"/>
    <w:tmpl w:val="8026C3FA"/>
    <w:lvl w:ilvl="0" w:tplc="28ACA2EA">
      <w:start w:val="1"/>
      <w:numFmt w:val="decimal"/>
      <w:lvlText w:val="%1."/>
      <w:lvlJc w:val="left"/>
      <w:pPr>
        <w:ind w:left="720" w:hanging="360"/>
      </w:pPr>
      <w:rPr>
        <w:rFonts w:hint="default"/>
      </w:rPr>
    </w:lvl>
    <w:lvl w:ilvl="1" w:tplc="7F1019DC" w:tentative="1">
      <w:start w:val="1"/>
      <w:numFmt w:val="lowerLetter"/>
      <w:lvlText w:val="%2."/>
      <w:lvlJc w:val="left"/>
      <w:pPr>
        <w:ind w:left="1440" w:hanging="360"/>
      </w:pPr>
    </w:lvl>
    <w:lvl w:ilvl="2" w:tplc="5F9652F4" w:tentative="1">
      <w:start w:val="1"/>
      <w:numFmt w:val="lowerRoman"/>
      <w:lvlText w:val="%3."/>
      <w:lvlJc w:val="right"/>
      <w:pPr>
        <w:ind w:left="2160" w:hanging="180"/>
      </w:pPr>
    </w:lvl>
    <w:lvl w:ilvl="3" w:tplc="E0CA3500" w:tentative="1">
      <w:start w:val="1"/>
      <w:numFmt w:val="decimal"/>
      <w:lvlText w:val="%4."/>
      <w:lvlJc w:val="left"/>
      <w:pPr>
        <w:ind w:left="2880" w:hanging="360"/>
      </w:pPr>
    </w:lvl>
    <w:lvl w:ilvl="4" w:tplc="D152D6B2" w:tentative="1">
      <w:start w:val="1"/>
      <w:numFmt w:val="lowerLetter"/>
      <w:lvlText w:val="%5."/>
      <w:lvlJc w:val="left"/>
      <w:pPr>
        <w:ind w:left="3600" w:hanging="360"/>
      </w:pPr>
    </w:lvl>
    <w:lvl w:ilvl="5" w:tplc="FBF47E70" w:tentative="1">
      <w:start w:val="1"/>
      <w:numFmt w:val="lowerRoman"/>
      <w:lvlText w:val="%6."/>
      <w:lvlJc w:val="right"/>
      <w:pPr>
        <w:ind w:left="4320" w:hanging="180"/>
      </w:pPr>
    </w:lvl>
    <w:lvl w:ilvl="6" w:tplc="22709394" w:tentative="1">
      <w:start w:val="1"/>
      <w:numFmt w:val="decimal"/>
      <w:lvlText w:val="%7."/>
      <w:lvlJc w:val="left"/>
      <w:pPr>
        <w:ind w:left="5040" w:hanging="360"/>
      </w:pPr>
    </w:lvl>
    <w:lvl w:ilvl="7" w:tplc="2D68440E" w:tentative="1">
      <w:start w:val="1"/>
      <w:numFmt w:val="lowerLetter"/>
      <w:lvlText w:val="%8."/>
      <w:lvlJc w:val="left"/>
      <w:pPr>
        <w:ind w:left="5760" w:hanging="360"/>
      </w:pPr>
    </w:lvl>
    <w:lvl w:ilvl="8" w:tplc="5DEA47C6" w:tentative="1">
      <w:start w:val="1"/>
      <w:numFmt w:val="lowerRoman"/>
      <w:lvlText w:val="%9."/>
      <w:lvlJc w:val="right"/>
      <w:pPr>
        <w:ind w:left="6480" w:hanging="180"/>
      </w:pPr>
    </w:lvl>
  </w:abstractNum>
  <w:abstractNum w:abstractNumId="12"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8019C"/>
    <w:multiLevelType w:val="hybridMultilevel"/>
    <w:tmpl w:val="84CE42A2"/>
    <w:lvl w:ilvl="0" w:tplc="B382F7B2">
      <w:start w:val="1"/>
      <w:numFmt w:val="decimal"/>
      <w:lvlText w:val="%1."/>
      <w:lvlJc w:val="left"/>
      <w:pPr>
        <w:ind w:left="720" w:hanging="360"/>
      </w:pPr>
      <w:rPr>
        <w:rFonts w:hint="default"/>
      </w:rPr>
    </w:lvl>
    <w:lvl w:ilvl="1" w:tplc="FCD8845E" w:tentative="1">
      <w:start w:val="1"/>
      <w:numFmt w:val="bullet"/>
      <w:lvlText w:val="o"/>
      <w:lvlJc w:val="left"/>
      <w:pPr>
        <w:ind w:left="1440" w:hanging="360"/>
      </w:pPr>
      <w:rPr>
        <w:rFonts w:ascii="Courier New" w:hAnsi="Courier New" w:cs="Courier New" w:hint="default"/>
      </w:rPr>
    </w:lvl>
    <w:lvl w:ilvl="2" w:tplc="B3B6DB8E" w:tentative="1">
      <w:start w:val="1"/>
      <w:numFmt w:val="bullet"/>
      <w:lvlText w:val=""/>
      <w:lvlJc w:val="left"/>
      <w:pPr>
        <w:ind w:left="2160" w:hanging="360"/>
      </w:pPr>
      <w:rPr>
        <w:rFonts w:ascii="Wingdings" w:hAnsi="Wingdings" w:hint="default"/>
      </w:rPr>
    </w:lvl>
    <w:lvl w:ilvl="3" w:tplc="8A903F0C" w:tentative="1">
      <w:start w:val="1"/>
      <w:numFmt w:val="bullet"/>
      <w:lvlText w:val=""/>
      <w:lvlJc w:val="left"/>
      <w:pPr>
        <w:ind w:left="2880" w:hanging="360"/>
      </w:pPr>
      <w:rPr>
        <w:rFonts w:ascii="Symbol" w:hAnsi="Symbol" w:hint="default"/>
      </w:rPr>
    </w:lvl>
    <w:lvl w:ilvl="4" w:tplc="205CADBE" w:tentative="1">
      <w:start w:val="1"/>
      <w:numFmt w:val="bullet"/>
      <w:lvlText w:val="o"/>
      <w:lvlJc w:val="left"/>
      <w:pPr>
        <w:ind w:left="3600" w:hanging="360"/>
      </w:pPr>
      <w:rPr>
        <w:rFonts w:ascii="Courier New" w:hAnsi="Courier New" w:cs="Courier New" w:hint="default"/>
      </w:rPr>
    </w:lvl>
    <w:lvl w:ilvl="5" w:tplc="F2B23878" w:tentative="1">
      <w:start w:val="1"/>
      <w:numFmt w:val="bullet"/>
      <w:lvlText w:val=""/>
      <w:lvlJc w:val="left"/>
      <w:pPr>
        <w:ind w:left="4320" w:hanging="360"/>
      </w:pPr>
      <w:rPr>
        <w:rFonts w:ascii="Wingdings" w:hAnsi="Wingdings" w:hint="default"/>
      </w:rPr>
    </w:lvl>
    <w:lvl w:ilvl="6" w:tplc="D764C3DC" w:tentative="1">
      <w:start w:val="1"/>
      <w:numFmt w:val="bullet"/>
      <w:lvlText w:val=""/>
      <w:lvlJc w:val="left"/>
      <w:pPr>
        <w:ind w:left="5040" w:hanging="360"/>
      </w:pPr>
      <w:rPr>
        <w:rFonts w:ascii="Symbol" w:hAnsi="Symbol" w:hint="default"/>
      </w:rPr>
    </w:lvl>
    <w:lvl w:ilvl="7" w:tplc="858A6D86" w:tentative="1">
      <w:start w:val="1"/>
      <w:numFmt w:val="bullet"/>
      <w:lvlText w:val="o"/>
      <w:lvlJc w:val="left"/>
      <w:pPr>
        <w:ind w:left="5760" w:hanging="360"/>
      </w:pPr>
      <w:rPr>
        <w:rFonts w:ascii="Courier New" w:hAnsi="Courier New" w:cs="Courier New" w:hint="default"/>
      </w:rPr>
    </w:lvl>
    <w:lvl w:ilvl="8" w:tplc="41A6F312" w:tentative="1">
      <w:start w:val="1"/>
      <w:numFmt w:val="bullet"/>
      <w:lvlText w:val=""/>
      <w:lvlJc w:val="left"/>
      <w:pPr>
        <w:ind w:left="6480" w:hanging="360"/>
      </w:pPr>
      <w:rPr>
        <w:rFonts w:ascii="Wingdings" w:hAnsi="Wingdings" w:hint="default"/>
      </w:rPr>
    </w:lvl>
  </w:abstractNum>
  <w:abstractNum w:abstractNumId="15" w15:restartNumberingAfterBreak="0">
    <w:nsid w:val="77F371D0"/>
    <w:multiLevelType w:val="hybridMultilevel"/>
    <w:tmpl w:val="8FAE9426"/>
    <w:lvl w:ilvl="0" w:tplc="8B387BE6">
      <w:start w:val="1"/>
      <w:numFmt w:val="lowerLetter"/>
      <w:lvlText w:val="%1."/>
      <w:lvlJc w:val="left"/>
      <w:pPr>
        <w:ind w:left="720" w:hanging="360"/>
      </w:pPr>
      <w:rPr>
        <w:rFonts w:hint="default"/>
      </w:rPr>
    </w:lvl>
    <w:lvl w:ilvl="1" w:tplc="BAB2F1C2" w:tentative="1">
      <w:start w:val="1"/>
      <w:numFmt w:val="lowerLetter"/>
      <w:lvlText w:val="%2."/>
      <w:lvlJc w:val="left"/>
      <w:pPr>
        <w:ind w:left="1440" w:hanging="360"/>
      </w:pPr>
    </w:lvl>
    <w:lvl w:ilvl="2" w:tplc="351E4D6C" w:tentative="1">
      <w:start w:val="1"/>
      <w:numFmt w:val="lowerRoman"/>
      <w:lvlText w:val="%3."/>
      <w:lvlJc w:val="right"/>
      <w:pPr>
        <w:ind w:left="2160" w:hanging="180"/>
      </w:pPr>
    </w:lvl>
    <w:lvl w:ilvl="3" w:tplc="80D63704" w:tentative="1">
      <w:start w:val="1"/>
      <w:numFmt w:val="decimal"/>
      <w:lvlText w:val="%4."/>
      <w:lvlJc w:val="left"/>
      <w:pPr>
        <w:ind w:left="2880" w:hanging="360"/>
      </w:pPr>
    </w:lvl>
    <w:lvl w:ilvl="4" w:tplc="DD1640AA" w:tentative="1">
      <w:start w:val="1"/>
      <w:numFmt w:val="lowerLetter"/>
      <w:lvlText w:val="%5."/>
      <w:lvlJc w:val="left"/>
      <w:pPr>
        <w:ind w:left="3600" w:hanging="360"/>
      </w:pPr>
    </w:lvl>
    <w:lvl w:ilvl="5" w:tplc="2BDC0752" w:tentative="1">
      <w:start w:val="1"/>
      <w:numFmt w:val="lowerRoman"/>
      <w:lvlText w:val="%6."/>
      <w:lvlJc w:val="right"/>
      <w:pPr>
        <w:ind w:left="4320" w:hanging="180"/>
      </w:pPr>
    </w:lvl>
    <w:lvl w:ilvl="6" w:tplc="16F66506" w:tentative="1">
      <w:start w:val="1"/>
      <w:numFmt w:val="decimal"/>
      <w:lvlText w:val="%7."/>
      <w:lvlJc w:val="left"/>
      <w:pPr>
        <w:ind w:left="5040" w:hanging="360"/>
      </w:pPr>
    </w:lvl>
    <w:lvl w:ilvl="7" w:tplc="3294C2BC" w:tentative="1">
      <w:start w:val="1"/>
      <w:numFmt w:val="lowerLetter"/>
      <w:lvlText w:val="%8."/>
      <w:lvlJc w:val="left"/>
      <w:pPr>
        <w:ind w:left="5760" w:hanging="360"/>
      </w:pPr>
    </w:lvl>
    <w:lvl w:ilvl="8" w:tplc="3606D9D6" w:tentative="1">
      <w:start w:val="1"/>
      <w:numFmt w:val="lowerRoman"/>
      <w:lvlText w:val="%9."/>
      <w:lvlJc w:val="right"/>
      <w:pPr>
        <w:ind w:left="6480" w:hanging="180"/>
      </w:pPr>
    </w:lvl>
  </w:abstractNum>
  <w:abstractNum w:abstractNumId="16" w15:restartNumberingAfterBreak="0">
    <w:nsid w:val="7B3A2E92"/>
    <w:multiLevelType w:val="hybridMultilevel"/>
    <w:tmpl w:val="BF60807C"/>
    <w:lvl w:ilvl="0" w:tplc="9E746466">
      <w:start w:val="1"/>
      <w:numFmt w:val="bullet"/>
      <w:lvlText w:val=""/>
      <w:lvlJc w:val="left"/>
      <w:pPr>
        <w:ind w:left="1440" w:hanging="360"/>
      </w:pPr>
      <w:rPr>
        <w:rFonts w:ascii="Symbol" w:hAnsi="Symbol" w:hint="default"/>
      </w:rPr>
    </w:lvl>
    <w:lvl w:ilvl="1" w:tplc="247E49E2">
      <w:start w:val="1"/>
      <w:numFmt w:val="decimal"/>
      <w:lvlText w:val="%2."/>
      <w:lvlJc w:val="left"/>
      <w:pPr>
        <w:tabs>
          <w:tab w:val="num" w:pos="1440"/>
        </w:tabs>
        <w:ind w:left="1440" w:hanging="360"/>
      </w:pPr>
    </w:lvl>
    <w:lvl w:ilvl="2" w:tplc="C74430A8">
      <w:start w:val="1"/>
      <w:numFmt w:val="decimal"/>
      <w:lvlText w:val="%3."/>
      <w:lvlJc w:val="left"/>
      <w:pPr>
        <w:tabs>
          <w:tab w:val="num" w:pos="2160"/>
        </w:tabs>
        <w:ind w:left="2160" w:hanging="360"/>
      </w:pPr>
    </w:lvl>
    <w:lvl w:ilvl="3" w:tplc="22FC636A">
      <w:start w:val="1"/>
      <w:numFmt w:val="decimal"/>
      <w:lvlText w:val="%4."/>
      <w:lvlJc w:val="left"/>
      <w:pPr>
        <w:tabs>
          <w:tab w:val="num" w:pos="2880"/>
        </w:tabs>
        <w:ind w:left="2880" w:hanging="360"/>
      </w:pPr>
    </w:lvl>
    <w:lvl w:ilvl="4" w:tplc="77F0CE7E">
      <w:start w:val="1"/>
      <w:numFmt w:val="decimal"/>
      <w:lvlText w:val="%5."/>
      <w:lvlJc w:val="left"/>
      <w:pPr>
        <w:tabs>
          <w:tab w:val="num" w:pos="3600"/>
        </w:tabs>
        <w:ind w:left="3600" w:hanging="360"/>
      </w:pPr>
    </w:lvl>
    <w:lvl w:ilvl="5" w:tplc="6A525F4C">
      <w:start w:val="1"/>
      <w:numFmt w:val="decimal"/>
      <w:lvlText w:val="%6."/>
      <w:lvlJc w:val="left"/>
      <w:pPr>
        <w:tabs>
          <w:tab w:val="num" w:pos="4320"/>
        </w:tabs>
        <w:ind w:left="4320" w:hanging="360"/>
      </w:pPr>
    </w:lvl>
    <w:lvl w:ilvl="6" w:tplc="7390F3EA">
      <w:start w:val="1"/>
      <w:numFmt w:val="decimal"/>
      <w:lvlText w:val="%7."/>
      <w:lvlJc w:val="left"/>
      <w:pPr>
        <w:tabs>
          <w:tab w:val="num" w:pos="5040"/>
        </w:tabs>
        <w:ind w:left="5040" w:hanging="360"/>
      </w:pPr>
    </w:lvl>
    <w:lvl w:ilvl="7" w:tplc="EE8ACAF8">
      <w:start w:val="1"/>
      <w:numFmt w:val="decimal"/>
      <w:lvlText w:val="%8."/>
      <w:lvlJc w:val="left"/>
      <w:pPr>
        <w:tabs>
          <w:tab w:val="num" w:pos="5760"/>
        </w:tabs>
        <w:ind w:left="5760" w:hanging="360"/>
      </w:pPr>
    </w:lvl>
    <w:lvl w:ilvl="8" w:tplc="3E3CF064">
      <w:start w:val="1"/>
      <w:numFmt w:val="decimal"/>
      <w:lvlText w:val="%9."/>
      <w:lvlJc w:val="left"/>
      <w:pPr>
        <w:tabs>
          <w:tab w:val="num" w:pos="6480"/>
        </w:tabs>
        <w:ind w:left="6480" w:hanging="360"/>
      </w:pPr>
    </w:lvl>
  </w:abstractNum>
  <w:abstractNum w:abstractNumId="17" w15:restartNumberingAfterBreak="0">
    <w:nsid w:val="7C0A6404"/>
    <w:multiLevelType w:val="hybridMultilevel"/>
    <w:tmpl w:val="5B1A61B8"/>
    <w:lvl w:ilvl="0" w:tplc="AE323022">
      <w:start w:val="1"/>
      <w:numFmt w:val="bullet"/>
      <w:lvlText w:val=""/>
      <w:lvlJc w:val="left"/>
      <w:pPr>
        <w:ind w:left="720" w:hanging="360"/>
      </w:pPr>
      <w:rPr>
        <w:rFonts w:ascii="Symbol" w:hAnsi="Symbol" w:hint="default"/>
      </w:rPr>
    </w:lvl>
    <w:lvl w:ilvl="1" w:tplc="D14E159E" w:tentative="1">
      <w:start w:val="1"/>
      <w:numFmt w:val="bullet"/>
      <w:lvlText w:val="o"/>
      <w:lvlJc w:val="left"/>
      <w:pPr>
        <w:ind w:left="1440" w:hanging="360"/>
      </w:pPr>
      <w:rPr>
        <w:rFonts w:ascii="Courier New" w:hAnsi="Courier New" w:cs="Courier New" w:hint="default"/>
      </w:rPr>
    </w:lvl>
    <w:lvl w:ilvl="2" w:tplc="91B8E20A" w:tentative="1">
      <w:start w:val="1"/>
      <w:numFmt w:val="bullet"/>
      <w:lvlText w:val=""/>
      <w:lvlJc w:val="left"/>
      <w:pPr>
        <w:ind w:left="2160" w:hanging="360"/>
      </w:pPr>
      <w:rPr>
        <w:rFonts w:ascii="Wingdings" w:hAnsi="Wingdings" w:hint="default"/>
      </w:rPr>
    </w:lvl>
    <w:lvl w:ilvl="3" w:tplc="3CD416B6" w:tentative="1">
      <w:start w:val="1"/>
      <w:numFmt w:val="bullet"/>
      <w:lvlText w:val=""/>
      <w:lvlJc w:val="left"/>
      <w:pPr>
        <w:ind w:left="2880" w:hanging="360"/>
      </w:pPr>
      <w:rPr>
        <w:rFonts w:ascii="Symbol" w:hAnsi="Symbol" w:hint="default"/>
      </w:rPr>
    </w:lvl>
    <w:lvl w:ilvl="4" w:tplc="98CE9876" w:tentative="1">
      <w:start w:val="1"/>
      <w:numFmt w:val="bullet"/>
      <w:lvlText w:val="o"/>
      <w:lvlJc w:val="left"/>
      <w:pPr>
        <w:ind w:left="3600" w:hanging="360"/>
      </w:pPr>
      <w:rPr>
        <w:rFonts w:ascii="Courier New" w:hAnsi="Courier New" w:cs="Courier New" w:hint="default"/>
      </w:rPr>
    </w:lvl>
    <w:lvl w:ilvl="5" w:tplc="57D2B05A" w:tentative="1">
      <w:start w:val="1"/>
      <w:numFmt w:val="bullet"/>
      <w:lvlText w:val=""/>
      <w:lvlJc w:val="left"/>
      <w:pPr>
        <w:ind w:left="4320" w:hanging="360"/>
      </w:pPr>
      <w:rPr>
        <w:rFonts w:ascii="Wingdings" w:hAnsi="Wingdings" w:hint="default"/>
      </w:rPr>
    </w:lvl>
    <w:lvl w:ilvl="6" w:tplc="029C7C22" w:tentative="1">
      <w:start w:val="1"/>
      <w:numFmt w:val="bullet"/>
      <w:lvlText w:val=""/>
      <w:lvlJc w:val="left"/>
      <w:pPr>
        <w:ind w:left="5040" w:hanging="360"/>
      </w:pPr>
      <w:rPr>
        <w:rFonts w:ascii="Symbol" w:hAnsi="Symbol" w:hint="default"/>
      </w:rPr>
    </w:lvl>
    <w:lvl w:ilvl="7" w:tplc="8CC4BAB8" w:tentative="1">
      <w:start w:val="1"/>
      <w:numFmt w:val="bullet"/>
      <w:lvlText w:val="o"/>
      <w:lvlJc w:val="left"/>
      <w:pPr>
        <w:ind w:left="5760" w:hanging="360"/>
      </w:pPr>
      <w:rPr>
        <w:rFonts w:ascii="Courier New" w:hAnsi="Courier New" w:cs="Courier New" w:hint="default"/>
      </w:rPr>
    </w:lvl>
    <w:lvl w:ilvl="8" w:tplc="A574E036" w:tentative="1">
      <w:start w:val="1"/>
      <w:numFmt w:val="bullet"/>
      <w:lvlText w:val=""/>
      <w:lvlJc w:val="left"/>
      <w:pPr>
        <w:ind w:left="6480" w:hanging="360"/>
      </w:pPr>
      <w:rPr>
        <w:rFonts w:ascii="Wingdings" w:hAnsi="Wingdings" w:hint="default"/>
      </w:rPr>
    </w:lvl>
  </w:abstractNum>
  <w:abstractNum w:abstractNumId="18" w15:restartNumberingAfterBreak="0">
    <w:nsid w:val="7E4B44E9"/>
    <w:multiLevelType w:val="hybridMultilevel"/>
    <w:tmpl w:val="D10E95C4"/>
    <w:lvl w:ilvl="0" w:tplc="4A365718">
      <w:start w:val="1"/>
      <w:numFmt w:val="bullet"/>
      <w:lvlText w:val=""/>
      <w:lvlJc w:val="left"/>
      <w:pPr>
        <w:ind w:left="720" w:hanging="360"/>
      </w:pPr>
      <w:rPr>
        <w:rFonts w:ascii="Symbol" w:hAnsi="Symbol" w:hint="default"/>
      </w:rPr>
    </w:lvl>
    <w:lvl w:ilvl="1" w:tplc="9B602700" w:tentative="1">
      <w:start w:val="1"/>
      <w:numFmt w:val="bullet"/>
      <w:lvlText w:val="o"/>
      <w:lvlJc w:val="left"/>
      <w:pPr>
        <w:ind w:left="1440" w:hanging="360"/>
      </w:pPr>
      <w:rPr>
        <w:rFonts w:ascii="Courier New" w:hAnsi="Courier New" w:cs="Courier New" w:hint="default"/>
      </w:rPr>
    </w:lvl>
    <w:lvl w:ilvl="2" w:tplc="9752A100" w:tentative="1">
      <w:start w:val="1"/>
      <w:numFmt w:val="bullet"/>
      <w:lvlText w:val=""/>
      <w:lvlJc w:val="left"/>
      <w:pPr>
        <w:ind w:left="2160" w:hanging="360"/>
      </w:pPr>
      <w:rPr>
        <w:rFonts w:ascii="Wingdings" w:hAnsi="Wingdings" w:hint="default"/>
      </w:rPr>
    </w:lvl>
    <w:lvl w:ilvl="3" w:tplc="F676D3FE" w:tentative="1">
      <w:start w:val="1"/>
      <w:numFmt w:val="bullet"/>
      <w:lvlText w:val=""/>
      <w:lvlJc w:val="left"/>
      <w:pPr>
        <w:ind w:left="2880" w:hanging="360"/>
      </w:pPr>
      <w:rPr>
        <w:rFonts w:ascii="Symbol" w:hAnsi="Symbol" w:hint="default"/>
      </w:rPr>
    </w:lvl>
    <w:lvl w:ilvl="4" w:tplc="78E6B4CA" w:tentative="1">
      <w:start w:val="1"/>
      <w:numFmt w:val="bullet"/>
      <w:lvlText w:val="o"/>
      <w:lvlJc w:val="left"/>
      <w:pPr>
        <w:ind w:left="3600" w:hanging="360"/>
      </w:pPr>
      <w:rPr>
        <w:rFonts w:ascii="Courier New" w:hAnsi="Courier New" w:cs="Courier New" w:hint="default"/>
      </w:rPr>
    </w:lvl>
    <w:lvl w:ilvl="5" w:tplc="30FEE600" w:tentative="1">
      <w:start w:val="1"/>
      <w:numFmt w:val="bullet"/>
      <w:lvlText w:val=""/>
      <w:lvlJc w:val="left"/>
      <w:pPr>
        <w:ind w:left="4320" w:hanging="360"/>
      </w:pPr>
      <w:rPr>
        <w:rFonts w:ascii="Wingdings" w:hAnsi="Wingdings" w:hint="default"/>
      </w:rPr>
    </w:lvl>
    <w:lvl w:ilvl="6" w:tplc="35D20382" w:tentative="1">
      <w:start w:val="1"/>
      <w:numFmt w:val="bullet"/>
      <w:lvlText w:val=""/>
      <w:lvlJc w:val="left"/>
      <w:pPr>
        <w:ind w:left="5040" w:hanging="360"/>
      </w:pPr>
      <w:rPr>
        <w:rFonts w:ascii="Symbol" w:hAnsi="Symbol" w:hint="default"/>
      </w:rPr>
    </w:lvl>
    <w:lvl w:ilvl="7" w:tplc="F4423F78" w:tentative="1">
      <w:start w:val="1"/>
      <w:numFmt w:val="bullet"/>
      <w:lvlText w:val="o"/>
      <w:lvlJc w:val="left"/>
      <w:pPr>
        <w:ind w:left="5760" w:hanging="360"/>
      </w:pPr>
      <w:rPr>
        <w:rFonts w:ascii="Courier New" w:hAnsi="Courier New" w:cs="Courier New" w:hint="default"/>
      </w:rPr>
    </w:lvl>
    <w:lvl w:ilvl="8" w:tplc="3F4E1ABC" w:tentative="1">
      <w:start w:val="1"/>
      <w:numFmt w:val="bullet"/>
      <w:lvlText w:val=""/>
      <w:lvlJc w:val="left"/>
      <w:pPr>
        <w:ind w:left="6480" w:hanging="360"/>
      </w:pPr>
      <w:rPr>
        <w:rFonts w:ascii="Wingdings" w:hAnsi="Wingdings" w:hint="default"/>
      </w:rPr>
    </w:lvl>
  </w:abstractNum>
  <w:num w:numId="1" w16cid:durableId="16234633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6452206">
    <w:abstractNumId w:val="16"/>
  </w:num>
  <w:num w:numId="3" w16cid:durableId="1449658734">
    <w:abstractNumId w:val="10"/>
  </w:num>
  <w:num w:numId="4" w16cid:durableId="1970432540">
    <w:abstractNumId w:val="3"/>
  </w:num>
  <w:num w:numId="5" w16cid:durableId="1428190495">
    <w:abstractNumId w:val="15"/>
  </w:num>
  <w:num w:numId="6" w16cid:durableId="1153450809">
    <w:abstractNumId w:val="1"/>
  </w:num>
  <w:num w:numId="7" w16cid:durableId="216867674">
    <w:abstractNumId w:val="4"/>
  </w:num>
  <w:num w:numId="8" w16cid:durableId="1407607338">
    <w:abstractNumId w:val="2"/>
  </w:num>
  <w:num w:numId="9" w16cid:durableId="790325632">
    <w:abstractNumId w:val="8"/>
  </w:num>
  <w:num w:numId="10" w16cid:durableId="242031156">
    <w:abstractNumId w:val="17"/>
  </w:num>
  <w:num w:numId="11" w16cid:durableId="1052734462">
    <w:abstractNumId w:val="11"/>
  </w:num>
  <w:num w:numId="12" w16cid:durableId="1801341634">
    <w:abstractNumId w:val="6"/>
  </w:num>
  <w:num w:numId="13" w16cid:durableId="2100059269">
    <w:abstractNumId w:val="18"/>
  </w:num>
  <w:num w:numId="14" w16cid:durableId="1041593608">
    <w:abstractNumId w:val="12"/>
  </w:num>
  <w:num w:numId="15" w16cid:durableId="1701936362">
    <w:abstractNumId w:val="13"/>
  </w:num>
  <w:num w:numId="16" w16cid:durableId="1240794460">
    <w:abstractNumId w:val="9"/>
  </w:num>
  <w:num w:numId="17" w16cid:durableId="1357267564">
    <w:abstractNumId w:val="0"/>
  </w:num>
  <w:num w:numId="18" w16cid:durableId="1407722798">
    <w:abstractNumId w:val="7"/>
  </w:num>
  <w:num w:numId="19" w16cid:durableId="788354828">
    <w:abstractNumId w:val="5"/>
  </w:num>
  <w:num w:numId="20" w16cid:durableId="1748190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392E"/>
    <w:rsid w:val="00006A31"/>
    <w:rsid w:val="000070B8"/>
    <w:rsid w:val="00012738"/>
    <w:rsid w:val="00013A8A"/>
    <w:rsid w:val="00024E59"/>
    <w:rsid w:val="000324E7"/>
    <w:rsid w:val="00037F97"/>
    <w:rsid w:val="00043840"/>
    <w:rsid w:val="000457C3"/>
    <w:rsid w:val="0004674B"/>
    <w:rsid w:val="000468D2"/>
    <w:rsid w:val="00052F0A"/>
    <w:rsid w:val="0006078F"/>
    <w:rsid w:val="000625A4"/>
    <w:rsid w:val="00070530"/>
    <w:rsid w:val="00070995"/>
    <w:rsid w:val="00073159"/>
    <w:rsid w:val="0007429F"/>
    <w:rsid w:val="00075FB9"/>
    <w:rsid w:val="00077326"/>
    <w:rsid w:val="0007796F"/>
    <w:rsid w:val="00080BBB"/>
    <w:rsid w:val="000835E1"/>
    <w:rsid w:val="000839E7"/>
    <w:rsid w:val="0008620F"/>
    <w:rsid w:val="000863E3"/>
    <w:rsid w:val="000910BB"/>
    <w:rsid w:val="000A0480"/>
    <w:rsid w:val="000A40F8"/>
    <w:rsid w:val="000A44CD"/>
    <w:rsid w:val="000A5D59"/>
    <w:rsid w:val="000C0743"/>
    <w:rsid w:val="000C69E0"/>
    <w:rsid w:val="000C7575"/>
    <w:rsid w:val="000D1085"/>
    <w:rsid w:val="000D3EE7"/>
    <w:rsid w:val="000E1D4F"/>
    <w:rsid w:val="000E2578"/>
    <w:rsid w:val="000E28AE"/>
    <w:rsid w:val="000E2B1B"/>
    <w:rsid w:val="000F28C4"/>
    <w:rsid w:val="000F32D4"/>
    <w:rsid w:val="001027F1"/>
    <w:rsid w:val="00111B4D"/>
    <w:rsid w:val="00112C64"/>
    <w:rsid w:val="00112D48"/>
    <w:rsid w:val="001160A2"/>
    <w:rsid w:val="00116B2B"/>
    <w:rsid w:val="00121389"/>
    <w:rsid w:val="0012165C"/>
    <w:rsid w:val="001269F0"/>
    <w:rsid w:val="00126AF7"/>
    <w:rsid w:val="00127917"/>
    <w:rsid w:val="00135975"/>
    <w:rsid w:val="00135DCD"/>
    <w:rsid w:val="001418B1"/>
    <w:rsid w:val="00145D24"/>
    <w:rsid w:val="001551CB"/>
    <w:rsid w:val="00157286"/>
    <w:rsid w:val="00162CE8"/>
    <w:rsid w:val="00177932"/>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2A31"/>
    <w:rsid w:val="0020551C"/>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2390"/>
    <w:rsid w:val="0028373F"/>
    <w:rsid w:val="00290DAE"/>
    <w:rsid w:val="002947ED"/>
    <w:rsid w:val="0029524F"/>
    <w:rsid w:val="00297782"/>
    <w:rsid w:val="002A0243"/>
    <w:rsid w:val="002A2B5D"/>
    <w:rsid w:val="002A3BCB"/>
    <w:rsid w:val="002A5BF0"/>
    <w:rsid w:val="002B0AE9"/>
    <w:rsid w:val="002B7839"/>
    <w:rsid w:val="002B7ABA"/>
    <w:rsid w:val="002C01A3"/>
    <w:rsid w:val="002C156D"/>
    <w:rsid w:val="002D731F"/>
    <w:rsid w:val="002E4EA2"/>
    <w:rsid w:val="002E5348"/>
    <w:rsid w:val="002E72B5"/>
    <w:rsid w:val="002F2E8A"/>
    <w:rsid w:val="002F5630"/>
    <w:rsid w:val="002F60E9"/>
    <w:rsid w:val="002F6401"/>
    <w:rsid w:val="002F7461"/>
    <w:rsid w:val="0030043C"/>
    <w:rsid w:val="00303CE5"/>
    <w:rsid w:val="0030490D"/>
    <w:rsid w:val="00305DAD"/>
    <w:rsid w:val="0033224B"/>
    <w:rsid w:val="00332539"/>
    <w:rsid w:val="00333D33"/>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3F72"/>
    <w:rsid w:val="00396D85"/>
    <w:rsid w:val="00396FE6"/>
    <w:rsid w:val="003B017E"/>
    <w:rsid w:val="003B437E"/>
    <w:rsid w:val="003C4460"/>
    <w:rsid w:val="003D1A94"/>
    <w:rsid w:val="003D5897"/>
    <w:rsid w:val="003E026C"/>
    <w:rsid w:val="003E19CA"/>
    <w:rsid w:val="003E2407"/>
    <w:rsid w:val="003F1C8A"/>
    <w:rsid w:val="003F39AF"/>
    <w:rsid w:val="003F3D28"/>
    <w:rsid w:val="003F7709"/>
    <w:rsid w:val="00404769"/>
    <w:rsid w:val="00404EBB"/>
    <w:rsid w:val="004071D2"/>
    <w:rsid w:val="00413777"/>
    <w:rsid w:val="00420E43"/>
    <w:rsid w:val="004279EC"/>
    <w:rsid w:val="00427C3D"/>
    <w:rsid w:val="00433A83"/>
    <w:rsid w:val="00434955"/>
    <w:rsid w:val="00436C81"/>
    <w:rsid w:val="00441AF2"/>
    <w:rsid w:val="00447D3D"/>
    <w:rsid w:val="0045396F"/>
    <w:rsid w:val="00465888"/>
    <w:rsid w:val="00476339"/>
    <w:rsid w:val="00476846"/>
    <w:rsid w:val="004777D3"/>
    <w:rsid w:val="00477E93"/>
    <w:rsid w:val="0048328A"/>
    <w:rsid w:val="00486661"/>
    <w:rsid w:val="00487D09"/>
    <w:rsid w:val="004907CC"/>
    <w:rsid w:val="00494C61"/>
    <w:rsid w:val="004A05C5"/>
    <w:rsid w:val="004A1526"/>
    <w:rsid w:val="004B6EC3"/>
    <w:rsid w:val="004B74AD"/>
    <w:rsid w:val="004C31E0"/>
    <w:rsid w:val="004C35D9"/>
    <w:rsid w:val="004C65DB"/>
    <w:rsid w:val="004D07F0"/>
    <w:rsid w:val="004E37DE"/>
    <w:rsid w:val="004E46FE"/>
    <w:rsid w:val="004E5DB8"/>
    <w:rsid w:val="004E7610"/>
    <w:rsid w:val="004F194C"/>
    <w:rsid w:val="004F3A25"/>
    <w:rsid w:val="004F6E72"/>
    <w:rsid w:val="00502073"/>
    <w:rsid w:val="0050488E"/>
    <w:rsid w:val="00504FEE"/>
    <w:rsid w:val="00506F0B"/>
    <w:rsid w:val="0052064A"/>
    <w:rsid w:val="00524FC3"/>
    <w:rsid w:val="005257C4"/>
    <w:rsid w:val="0052685A"/>
    <w:rsid w:val="00530B72"/>
    <w:rsid w:val="00532659"/>
    <w:rsid w:val="005404D7"/>
    <w:rsid w:val="0054638A"/>
    <w:rsid w:val="005500F1"/>
    <w:rsid w:val="00560035"/>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30E9"/>
    <w:rsid w:val="005D4B73"/>
    <w:rsid w:val="005D4F98"/>
    <w:rsid w:val="005D6362"/>
    <w:rsid w:val="005D762F"/>
    <w:rsid w:val="005E2908"/>
    <w:rsid w:val="005E562A"/>
    <w:rsid w:val="005E7A8B"/>
    <w:rsid w:val="006022C3"/>
    <w:rsid w:val="00603FAD"/>
    <w:rsid w:val="00604C84"/>
    <w:rsid w:val="00605740"/>
    <w:rsid w:val="00606D78"/>
    <w:rsid w:val="0061655C"/>
    <w:rsid w:val="0062398A"/>
    <w:rsid w:val="006317F5"/>
    <w:rsid w:val="00631C6B"/>
    <w:rsid w:val="00633C63"/>
    <w:rsid w:val="00635D81"/>
    <w:rsid w:val="006511D9"/>
    <w:rsid w:val="00655CA4"/>
    <w:rsid w:val="00660EF6"/>
    <w:rsid w:val="00663171"/>
    <w:rsid w:val="00664729"/>
    <w:rsid w:val="00664BE4"/>
    <w:rsid w:val="00674CCF"/>
    <w:rsid w:val="0067712B"/>
    <w:rsid w:val="00677FC8"/>
    <w:rsid w:val="0068181E"/>
    <w:rsid w:val="00682364"/>
    <w:rsid w:val="006839AC"/>
    <w:rsid w:val="0069166D"/>
    <w:rsid w:val="006926B3"/>
    <w:rsid w:val="006943C3"/>
    <w:rsid w:val="006973F6"/>
    <w:rsid w:val="00697799"/>
    <w:rsid w:val="006A31FF"/>
    <w:rsid w:val="006A5BEE"/>
    <w:rsid w:val="006B6435"/>
    <w:rsid w:val="006C294F"/>
    <w:rsid w:val="006C5F6E"/>
    <w:rsid w:val="006C7A51"/>
    <w:rsid w:val="006C7A6C"/>
    <w:rsid w:val="006D0271"/>
    <w:rsid w:val="006D77FA"/>
    <w:rsid w:val="006D7D86"/>
    <w:rsid w:val="006E0430"/>
    <w:rsid w:val="006E3044"/>
    <w:rsid w:val="006E618F"/>
    <w:rsid w:val="006F7457"/>
    <w:rsid w:val="00700754"/>
    <w:rsid w:val="00703164"/>
    <w:rsid w:val="00704E8B"/>
    <w:rsid w:val="007069AC"/>
    <w:rsid w:val="007129DE"/>
    <w:rsid w:val="007142AD"/>
    <w:rsid w:val="00715215"/>
    <w:rsid w:val="00716346"/>
    <w:rsid w:val="00720096"/>
    <w:rsid w:val="00720947"/>
    <w:rsid w:val="00723E5F"/>
    <w:rsid w:val="0072737D"/>
    <w:rsid w:val="007324C3"/>
    <w:rsid w:val="0073489E"/>
    <w:rsid w:val="00736EE8"/>
    <w:rsid w:val="00740800"/>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4CB5"/>
    <w:rsid w:val="007A5E7D"/>
    <w:rsid w:val="007A724E"/>
    <w:rsid w:val="007B3A4C"/>
    <w:rsid w:val="007D091F"/>
    <w:rsid w:val="007D20E2"/>
    <w:rsid w:val="007D754C"/>
    <w:rsid w:val="007E2CFA"/>
    <w:rsid w:val="007E3DFE"/>
    <w:rsid w:val="007F075D"/>
    <w:rsid w:val="007F0777"/>
    <w:rsid w:val="007F67C1"/>
    <w:rsid w:val="00802F68"/>
    <w:rsid w:val="00806290"/>
    <w:rsid w:val="00806E15"/>
    <w:rsid w:val="0080753C"/>
    <w:rsid w:val="00813F90"/>
    <w:rsid w:val="00817E51"/>
    <w:rsid w:val="008260FB"/>
    <w:rsid w:val="008351DB"/>
    <w:rsid w:val="008353C9"/>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14C"/>
    <w:rsid w:val="008868C4"/>
    <w:rsid w:val="0089282B"/>
    <w:rsid w:val="0089483A"/>
    <w:rsid w:val="00895F3C"/>
    <w:rsid w:val="008A244F"/>
    <w:rsid w:val="008A2688"/>
    <w:rsid w:val="008A38DD"/>
    <w:rsid w:val="008A3CDE"/>
    <w:rsid w:val="008B269C"/>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17B6"/>
    <w:rsid w:val="009325E9"/>
    <w:rsid w:val="00943896"/>
    <w:rsid w:val="00944FA5"/>
    <w:rsid w:val="00946B1F"/>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C75CB"/>
    <w:rsid w:val="009D4E05"/>
    <w:rsid w:val="009D626F"/>
    <w:rsid w:val="009D7532"/>
    <w:rsid w:val="009D78B5"/>
    <w:rsid w:val="009E773D"/>
    <w:rsid w:val="009E7961"/>
    <w:rsid w:val="009E797A"/>
    <w:rsid w:val="009F4F88"/>
    <w:rsid w:val="009F6D20"/>
    <w:rsid w:val="00A03A37"/>
    <w:rsid w:val="00A1046C"/>
    <w:rsid w:val="00A2111A"/>
    <w:rsid w:val="00A26AD9"/>
    <w:rsid w:val="00A3027E"/>
    <w:rsid w:val="00A311A2"/>
    <w:rsid w:val="00A41F02"/>
    <w:rsid w:val="00A43F9D"/>
    <w:rsid w:val="00A441A2"/>
    <w:rsid w:val="00A464CF"/>
    <w:rsid w:val="00A46A06"/>
    <w:rsid w:val="00A65771"/>
    <w:rsid w:val="00A6694D"/>
    <w:rsid w:val="00A7487C"/>
    <w:rsid w:val="00A7509E"/>
    <w:rsid w:val="00A75D7F"/>
    <w:rsid w:val="00A802C0"/>
    <w:rsid w:val="00A808FF"/>
    <w:rsid w:val="00A84FE7"/>
    <w:rsid w:val="00A91EFB"/>
    <w:rsid w:val="00A934DE"/>
    <w:rsid w:val="00AA1F2D"/>
    <w:rsid w:val="00AB09AB"/>
    <w:rsid w:val="00AC0581"/>
    <w:rsid w:val="00AC08FA"/>
    <w:rsid w:val="00AC5F33"/>
    <w:rsid w:val="00AC6DB8"/>
    <w:rsid w:val="00AD1FC5"/>
    <w:rsid w:val="00AD6232"/>
    <w:rsid w:val="00AE1550"/>
    <w:rsid w:val="00AE1E8F"/>
    <w:rsid w:val="00AE201A"/>
    <w:rsid w:val="00AF4A0B"/>
    <w:rsid w:val="00B03BCD"/>
    <w:rsid w:val="00B1147A"/>
    <w:rsid w:val="00B15259"/>
    <w:rsid w:val="00B178D4"/>
    <w:rsid w:val="00B21502"/>
    <w:rsid w:val="00B219DD"/>
    <w:rsid w:val="00B27515"/>
    <w:rsid w:val="00B362B4"/>
    <w:rsid w:val="00B3724B"/>
    <w:rsid w:val="00B37FE2"/>
    <w:rsid w:val="00B40AF7"/>
    <w:rsid w:val="00B42E4E"/>
    <w:rsid w:val="00B43C0A"/>
    <w:rsid w:val="00B45B16"/>
    <w:rsid w:val="00B534D0"/>
    <w:rsid w:val="00B719AF"/>
    <w:rsid w:val="00B738BD"/>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12A7"/>
    <w:rsid w:val="00BC290C"/>
    <w:rsid w:val="00BC34EB"/>
    <w:rsid w:val="00BC73D8"/>
    <w:rsid w:val="00BD1852"/>
    <w:rsid w:val="00BD2B78"/>
    <w:rsid w:val="00BD3652"/>
    <w:rsid w:val="00BD4ECD"/>
    <w:rsid w:val="00BD6496"/>
    <w:rsid w:val="00BD6880"/>
    <w:rsid w:val="00BD77BF"/>
    <w:rsid w:val="00BE46C0"/>
    <w:rsid w:val="00BE723E"/>
    <w:rsid w:val="00BE725D"/>
    <w:rsid w:val="00BF529A"/>
    <w:rsid w:val="00C063FA"/>
    <w:rsid w:val="00C150E4"/>
    <w:rsid w:val="00C20F0A"/>
    <w:rsid w:val="00C24AE7"/>
    <w:rsid w:val="00C31E98"/>
    <w:rsid w:val="00C360FA"/>
    <w:rsid w:val="00C369EA"/>
    <w:rsid w:val="00C44DB3"/>
    <w:rsid w:val="00C47B85"/>
    <w:rsid w:val="00C5450C"/>
    <w:rsid w:val="00C57B6E"/>
    <w:rsid w:val="00C6028F"/>
    <w:rsid w:val="00C657FF"/>
    <w:rsid w:val="00C6588C"/>
    <w:rsid w:val="00C7048F"/>
    <w:rsid w:val="00C70FCF"/>
    <w:rsid w:val="00C810A6"/>
    <w:rsid w:val="00C81AED"/>
    <w:rsid w:val="00C82D43"/>
    <w:rsid w:val="00C83923"/>
    <w:rsid w:val="00C84837"/>
    <w:rsid w:val="00C90AF1"/>
    <w:rsid w:val="00C91C9E"/>
    <w:rsid w:val="00CA7CF6"/>
    <w:rsid w:val="00CB2D02"/>
    <w:rsid w:val="00CB7C37"/>
    <w:rsid w:val="00CC36E7"/>
    <w:rsid w:val="00CC6F22"/>
    <w:rsid w:val="00CD342D"/>
    <w:rsid w:val="00CE0952"/>
    <w:rsid w:val="00CE5636"/>
    <w:rsid w:val="00CE700F"/>
    <w:rsid w:val="00CE734A"/>
    <w:rsid w:val="00CF21F0"/>
    <w:rsid w:val="00CF2F9B"/>
    <w:rsid w:val="00CF5B1C"/>
    <w:rsid w:val="00CF73CC"/>
    <w:rsid w:val="00CF79B3"/>
    <w:rsid w:val="00CF79E0"/>
    <w:rsid w:val="00D002EB"/>
    <w:rsid w:val="00D0684C"/>
    <w:rsid w:val="00D071F1"/>
    <w:rsid w:val="00D10192"/>
    <w:rsid w:val="00D14F26"/>
    <w:rsid w:val="00D214C1"/>
    <w:rsid w:val="00D22ED3"/>
    <w:rsid w:val="00D2326A"/>
    <w:rsid w:val="00D27485"/>
    <w:rsid w:val="00D32244"/>
    <w:rsid w:val="00D32E21"/>
    <w:rsid w:val="00D33DB8"/>
    <w:rsid w:val="00D4456F"/>
    <w:rsid w:val="00D45543"/>
    <w:rsid w:val="00D546F2"/>
    <w:rsid w:val="00D61E4E"/>
    <w:rsid w:val="00D66EED"/>
    <w:rsid w:val="00D67C50"/>
    <w:rsid w:val="00D72A53"/>
    <w:rsid w:val="00D770BE"/>
    <w:rsid w:val="00D77FD6"/>
    <w:rsid w:val="00D824A9"/>
    <w:rsid w:val="00D87ADD"/>
    <w:rsid w:val="00D92428"/>
    <w:rsid w:val="00D9258D"/>
    <w:rsid w:val="00DA55B0"/>
    <w:rsid w:val="00DA6038"/>
    <w:rsid w:val="00DA6A2F"/>
    <w:rsid w:val="00DB2A7C"/>
    <w:rsid w:val="00DB4E38"/>
    <w:rsid w:val="00DC00FB"/>
    <w:rsid w:val="00DC61E2"/>
    <w:rsid w:val="00DD4DCC"/>
    <w:rsid w:val="00DD5294"/>
    <w:rsid w:val="00DE189D"/>
    <w:rsid w:val="00DE2039"/>
    <w:rsid w:val="00DE2E2A"/>
    <w:rsid w:val="00DE5350"/>
    <w:rsid w:val="00DF17C5"/>
    <w:rsid w:val="00DF2039"/>
    <w:rsid w:val="00DF436F"/>
    <w:rsid w:val="00DF56CE"/>
    <w:rsid w:val="00DF73A3"/>
    <w:rsid w:val="00E0063F"/>
    <w:rsid w:val="00E01B1A"/>
    <w:rsid w:val="00E050C8"/>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709F7"/>
    <w:rsid w:val="00E853BB"/>
    <w:rsid w:val="00E92167"/>
    <w:rsid w:val="00EA3709"/>
    <w:rsid w:val="00EA4C2F"/>
    <w:rsid w:val="00EB2421"/>
    <w:rsid w:val="00EB550F"/>
    <w:rsid w:val="00EB55E7"/>
    <w:rsid w:val="00EB64A8"/>
    <w:rsid w:val="00EB7A0E"/>
    <w:rsid w:val="00EC071F"/>
    <w:rsid w:val="00EC72E9"/>
    <w:rsid w:val="00EE04B8"/>
    <w:rsid w:val="00EE057E"/>
    <w:rsid w:val="00EE4571"/>
    <w:rsid w:val="00EF113E"/>
    <w:rsid w:val="00EF6A5B"/>
    <w:rsid w:val="00F05D20"/>
    <w:rsid w:val="00F13E41"/>
    <w:rsid w:val="00F15C3D"/>
    <w:rsid w:val="00F1798B"/>
    <w:rsid w:val="00F22AAA"/>
    <w:rsid w:val="00F24C9C"/>
    <w:rsid w:val="00F25978"/>
    <w:rsid w:val="00F25F58"/>
    <w:rsid w:val="00F426C5"/>
    <w:rsid w:val="00F446A0"/>
    <w:rsid w:val="00F4584E"/>
    <w:rsid w:val="00F47606"/>
    <w:rsid w:val="00F50519"/>
    <w:rsid w:val="00F513AF"/>
    <w:rsid w:val="00F526AA"/>
    <w:rsid w:val="00F56BBC"/>
    <w:rsid w:val="00F57419"/>
    <w:rsid w:val="00F57F77"/>
    <w:rsid w:val="00F667A6"/>
    <w:rsid w:val="00F66DB3"/>
    <w:rsid w:val="00F74687"/>
    <w:rsid w:val="00F752AF"/>
    <w:rsid w:val="00F77FE1"/>
    <w:rsid w:val="00F829DA"/>
    <w:rsid w:val="00F8328B"/>
    <w:rsid w:val="00F90140"/>
    <w:rsid w:val="00F92BD0"/>
    <w:rsid w:val="00F960FE"/>
    <w:rsid w:val="00FA0B16"/>
    <w:rsid w:val="00FA115D"/>
    <w:rsid w:val="00FA1610"/>
    <w:rsid w:val="00FA4979"/>
    <w:rsid w:val="00FA7240"/>
    <w:rsid w:val="00FB2DC7"/>
    <w:rsid w:val="00FB44C7"/>
    <w:rsid w:val="00FB769D"/>
    <w:rsid w:val="00FC0D8D"/>
    <w:rsid w:val="00FC29DB"/>
    <w:rsid w:val="00FC4E30"/>
    <w:rsid w:val="00FD6555"/>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871A95"/>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customStyle="1" w:styleId="UnresolvedMention1">
    <w:name w:val="Unresolved Mention1"/>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TitleChar">
    <w:name w:val="Title Char"/>
    <w:basedOn w:val="DefaultParagraphFont"/>
    <w:link w:val="Title"/>
    <w:rsid w:val="007A4CB5"/>
    <w:rPr>
      <w:rFonts w:ascii="Arial" w:hAnsi="Arial"/>
      <w:b/>
      <w:color w:val="000000"/>
      <w:sz w:val="36"/>
    </w:rPr>
  </w:style>
  <w:style w:type="paragraph" w:styleId="Revision">
    <w:name w:val="Revision"/>
    <w:hidden/>
    <w:uiPriority w:val="99"/>
    <w:semiHidden/>
    <w:rsid w:val="00DF203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avanan.click/v2/___https://fgiaonline.org/news___.YXAzOmN0Zy1mZ2lhOmE6bzplZGNkMWZiNzVjZmVhNWQ0MjZiYWRiZTRlMmY3ZDVjMTo2OjQyNDI6YjFjOWE1Nzc4MDVlYzQyOTFjMDE3ZmVmNWRmYWRjZDMzOTJmNmU0MjViNjgwOTNlNTZlZjEzNGE0OGUyZTY2NTpwOlQ6T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avanan.click/v2/___https://www.facadetectonics.org/___.YXAzOmN0Zy1mZ2lhOmE6bzplZGNkMWZiNzVjZmVhNWQ0MjZiYWRiZTRlMmY3ZDVjMTo2OmRjNjE6ZmMyN2I5M2UyODAxOTQzN2RjZjc3MTU0MmViMGNjZDI1MTVmZWY1MmRiZjIwN2I4YmViYmM5ODYxM2ZjYjlhNDpwOlQ6T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l.avanan.click/v2/___https://www.technoform.com/___.YXAzOmN0Zy1mZ2lhOmE6bzplZGNkMWZiNzVjZmVhNWQ0MjZiYWRiZTRlMmY3ZDVjMTo2OjRjNDc6YWM4YTlhNmExOTdmMmNjNGIyZTVhYmNjYzgxOGU2ZjM3MzcxOTEwNWUyZDUwODc5MWVmOWE1YWJmM2NiNzM3NDpwOlQ6T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2025-02-26T14:53:00Z</dcterms:created>
  <dcterms:modified xsi:type="dcterms:W3CDTF">2025-02-26T19:41:00Z</dcterms:modified>
</cp:coreProperties>
</file>