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8E83" w14:textId="33F470F7" w:rsidR="00EB59F0" w:rsidRPr="00A000BB" w:rsidRDefault="00EB59F0" w:rsidP="00EB59F0">
      <w:pPr>
        <w:spacing w:after="0" w:line="240" w:lineRule="auto"/>
        <w:contextualSpacing/>
        <w:rPr>
          <w:rFonts w:ascii="Calibri" w:hAnsi="Calibri" w:cs="Calibri"/>
          <w:i/>
          <w:iCs/>
          <w:sz w:val="18"/>
          <w:szCs w:val="18"/>
        </w:rPr>
      </w:pPr>
      <w:r w:rsidRPr="00A000BB">
        <w:rPr>
          <w:rFonts w:ascii="Calibri" w:hAnsi="Calibri" w:cs="Calibri"/>
          <w:i/>
          <w:iCs/>
          <w:sz w:val="18"/>
          <w:szCs w:val="18"/>
        </w:rPr>
        <w:t>Media contact: Heather West, 612-724-8760, heather@heatherwestpr.com</w:t>
      </w:r>
    </w:p>
    <w:p w14:paraId="6DFE268E" w14:textId="77777777" w:rsidR="00EB59F0" w:rsidRPr="00A000BB" w:rsidRDefault="00EB59F0" w:rsidP="00EB59F0">
      <w:pPr>
        <w:spacing w:after="0" w:line="240" w:lineRule="auto"/>
        <w:contextualSpacing/>
        <w:rPr>
          <w:rFonts w:ascii="Calibri" w:hAnsi="Calibri" w:cs="Calibri"/>
        </w:rPr>
      </w:pPr>
    </w:p>
    <w:p w14:paraId="793E59C4" w14:textId="77777777" w:rsidR="00EE12BD" w:rsidRPr="00A000BB" w:rsidRDefault="00EE12BD" w:rsidP="00EB59F0">
      <w:pPr>
        <w:spacing w:after="0" w:line="240" w:lineRule="auto"/>
        <w:contextualSpacing/>
        <w:jc w:val="center"/>
        <w:rPr>
          <w:rFonts w:ascii="Calibri" w:hAnsi="Calibri" w:cs="Calibri"/>
          <w:b/>
          <w:bCs/>
          <w:sz w:val="30"/>
          <w:szCs w:val="30"/>
        </w:rPr>
      </w:pPr>
      <w:r w:rsidRPr="00A000BB">
        <w:rPr>
          <w:rFonts w:ascii="Calibri" w:hAnsi="Calibri" w:cs="Calibri"/>
          <w:b/>
          <w:bCs/>
          <w:sz w:val="30"/>
          <w:szCs w:val="30"/>
        </w:rPr>
        <w:t>Caleb Marion promoted to regional sales manager,</w:t>
      </w:r>
    </w:p>
    <w:p w14:paraId="4A1A163D" w14:textId="3C142372" w:rsidR="00EB59F0" w:rsidRPr="00A000BB" w:rsidRDefault="00EE12BD" w:rsidP="00EB59F0">
      <w:pPr>
        <w:spacing w:after="0" w:line="240" w:lineRule="auto"/>
        <w:contextualSpacing/>
        <w:jc w:val="center"/>
        <w:rPr>
          <w:rFonts w:ascii="Calibri" w:hAnsi="Calibri" w:cs="Calibri"/>
          <w:b/>
          <w:bCs/>
          <w:sz w:val="30"/>
          <w:szCs w:val="30"/>
        </w:rPr>
      </w:pPr>
      <w:r w:rsidRPr="00A000BB">
        <w:rPr>
          <w:rFonts w:ascii="Calibri" w:hAnsi="Calibri" w:cs="Calibri"/>
          <w:b/>
          <w:bCs/>
          <w:sz w:val="30"/>
          <w:szCs w:val="30"/>
        </w:rPr>
        <w:t xml:space="preserve">providing </w:t>
      </w:r>
      <w:r w:rsidRPr="00A000BB">
        <w:rPr>
          <w:rFonts w:ascii="Calibri" w:hAnsi="Calibri" w:cs="Calibri"/>
          <w:b/>
          <w:color w:val="000000" w:themeColor="text1"/>
          <w:sz w:val="30"/>
          <w:szCs w:val="30"/>
        </w:rPr>
        <w:t>EFCO</w:t>
      </w:r>
      <w:r w:rsidR="00FA3762">
        <w:rPr>
          <w:rFonts w:ascii="Calibri" w:hAnsi="Calibri" w:cs="Calibri"/>
          <w:b/>
          <w:color w:val="000000" w:themeColor="text1"/>
          <w:sz w:val="30"/>
          <w:szCs w:val="30"/>
        </w:rPr>
        <w:t xml:space="preserve"> and </w:t>
      </w:r>
      <w:r w:rsidRPr="00A000BB">
        <w:rPr>
          <w:rFonts w:ascii="Calibri" w:hAnsi="Calibri" w:cs="Calibri"/>
          <w:b/>
          <w:color w:val="000000" w:themeColor="text1"/>
          <w:sz w:val="30"/>
          <w:szCs w:val="30"/>
        </w:rPr>
        <w:t>Tubelite architectural aluminum products</w:t>
      </w:r>
    </w:p>
    <w:p w14:paraId="65D3F75A" w14:textId="77777777" w:rsidR="00EB59F0" w:rsidRPr="00A000BB" w:rsidRDefault="00EB59F0" w:rsidP="00EB59F0">
      <w:pPr>
        <w:spacing w:after="0" w:line="240" w:lineRule="auto"/>
        <w:contextualSpacing/>
        <w:rPr>
          <w:rFonts w:ascii="Calibri" w:hAnsi="Calibri" w:cs="Calibri"/>
        </w:rPr>
      </w:pPr>
    </w:p>
    <w:p w14:paraId="7AA14393" w14:textId="3B7F66DE" w:rsidR="00120F41" w:rsidRPr="00A000BB" w:rsidRDefault="00B358A0" w:rsidP="00EE12BD">
      <w:pPr>
        <w:spacing w:after="0" w:line="240" w:lineRule="auto"/>
        <w:ind w:right="360"/>
        <w:contextualSpacing/>
        <w:rPr>
          <w:rFonts w:ascii="Calibri" w:hAnsi="Calibri" w:cs="Calibri"/>
          <w:color w:val="000000" w:themeColor="text1"/>
          <w:sz w:val="24"/>
          <w:szCs w:val="24"/>
        </w:rPr>
      </w:pPr>
      <w:r>
        <w:rPr>
          <w:rFonts w:ascii="Calibri" w:hAnsi="Calibri" w:cs="Calibri"/>
          <w:sz w:val="24"/>
          <w:szCs w:val="24"/>
        </w:rPr>
        <w:t>Monett, Missouri</w:t>
      </w:r>
      <w:r w:rsidR="00EB59F0" w:rsidRPr="00A000BB">
        <w:rPr>
          <w:rFonts w:ascii="Calibri" w:hAnsi="Calibri" w:cs="Calibri"/>
          <w:sz w:val="24"/>
          <w:szCs w:val="24"/>
        </w:rPr>
        <w:t xml:space="preserve"> (</w:t>
      </w:r>
      <w:r w:rsidR="00EE12BD" w:rsidRPr="00A000BB">
        <w:rPr>
          <w:rFonts w:ascii="Calibri" w:hAnsi="Calibri" w:cs="Calibri"/>
          <w:sz w:val="24"/>
          <w:szCs w:val="24"/>
        </w:rPr>
        <w:t>Oc</w:t>
      </w:r>
      <w:r w:rsidR="00EB59F0" w:rsidRPr="00A000BB">
        <w:rPr>
          <w:rFonts w:ascii="Calibri" w:hAnsi="Calibri" w:cs="Calibri"/>
          <w:sz w:val="24"/>
          <w:szCs w:val="24"/>
        </w:rPr>
        <w:t>t. 2024) –</w:t>
      </w:r>
      <w:r w:rsidR="00EE12BD" w:rsidRPr="00A000BB">
        <w:rPr>
          <w:rFonts w:ascii="Calibri" w:hAnsi="Calibri" w:cs="Calibri"/>
          <w:color w:val="000000" w:themeColor="text1"/>
          <w:sz w:val="24"/>
          <w:szCs w:val="24"/>
        </w:rPr>
        <w:t xml:space="preserve"> Caleb Marion</w:t>
      </w:r>
      <w:r>
        <w:rPr>
          <w:rFonts w:ascii="Calibri" w:hAnsi="Calibri" w:cs="Calibri"/>
          <w:color w:val="000000" w:themeColor="text1"/>
          <w:sz w:val="24"/>
          <w:szCs w:val="24"/>
        </w:rPr>
        <w:t>, P.E.,</w:t>
      </w:r>
      <w:r w:rsidR="00EE12BD" w:rsidRPr="00A000BB">
        <w:rPr>
          <w:rFonts w:ascii="Calibri" w:hAnsi="Calibri" w:cs="Calibri"/>
          <w:color w:val="000000" w:themeColor="text1"/>
          <w:sz w:val="24"/>
          <w:szCs w:val="24"/>
        </w:rPr>
        <w:t xml:space="preserve"> has been promoted to </w:t>
      </w:r>
      <w:r w:rsidR="00A000BB">
        <w:rPr>
          <w:rFonts w:ascii="Calibri" w:hAnsi="Calibri" w:cs="Calibri"/>
          <w:color w:val="000000" w:themeColor="text1"/>
          <w:sz w:val="24"/>
          <w:szCs w:val="24"/>
        </w:rPr>
        <w:t xml:space="preserve">Northeast </w:t>
      </w:r>
      <w:r w:rsidR="00EE12BD" w:rsidRPr="00A000BB">
        <w:rPr>
          <w:rFonts w:ascii="Calibri" w:hAnsi="Calibri" w:cs="Calibri"/>
          <w:color w:val="000000" w:themeColor="text1"/>
          <w:sz w:val="24"/>
          <w:szCs w:val="24"/>
        </w:rPr>
        <w:t>regional sales manager</w:t>
      </w:r>
      <w:r w:rsidR="00120F41" w:rsidRPr="00A000BB">
        <w:rPr>
          <w:rFonts w:ascii="Calibri" w:hAnsi="Calibri" w:cs="Calibri"/>
          <w:color w:val="000000" w:themeColor="text1"/>
          <w:sz w:val="24"/>
          <w:szCs w:val="24"/>
        </w:rPr>
        <w:t xml:space="preserve"> of </w:t>
      </w:r>
      <w:r w:rsidR="00EE12BD" w:rsidRPr="00A000BB">
        <w:rPr>
          <w:rFonts w:ascii="Calibri" w:hAnsi="Calibri" w:cs="Calibri"/>
          <w:color w:val="000000" w:themeColor="text1"/>
          <w:sz w:val="24"/>
          <w:szCs w:val="24"/>
        </w:rPr>
        <w:t>Apogee Enterprises</w:t>
      </w:r>
      <w:r w:rsidR="00120F41" w:rsidRPr="00A000BB">
        <w:rPr>
          <w:rFonts w:ascii="Calibri" w:hAnsi="Calibri" w:cs="Calibri"/>
          <w:color w:val="000000" w:themeColor="text1"/>
          <w:sz w:val="24"/>
          <w:szCs w:val="24"/>
        </w:rPr>
        <w:t xml:space="preserve">’ </w:t>
      </w:r>
      <w:r w:rsidR="00EE12BD" w:rsidRPr="00A000BB">
        <w:rPr>
          <w:rFonts w:ascii="Calibri" w:hAnsi="Calibri" w:cs="Calibri"/>
          <w:color w:val="000000" w:themeColor="text1"/>
          <w:sz w:val="24"/>
          <w:szCs w:val="24"/>
        </w:rPr>
        <w:t xml:space="preserve">Architectural Framing Systems </w:t>
      </w:r>
      <w:r w:rsidR="00120F41" w:rsidRPr="00A000BB">
        <w:rPr>
          <w:rFonts w:ascii="Calibri" w:hAnsi="Calibri" w:cs="Calibri"/>
          <w:color w:val="000000" w:themeColor="text1"/>
          <w:sz w:val="24"/>
          <w:szCs w:val="24"/>
        </w:rPr>
        <w:t>segment</w:t>
      </w:r>
      <w:r w:rsidR="00EE12BD" w:rsidRPr="00A000BB">
        <w:rPr>
          <w:rFonts w:ascii="Calibri" w:hAnsi="Calibri" w:cs="Calibri"/>
          <w:color w:val="000000" w:themeColor="text1"/>
          <w:sz w:val="24"/>
          <w:szCs w:val="24"/>
        </w:rPr>
        <w:t xml:space="preserve">, supporting </w:t>
      </w:r>
      <w:r w:rsidR="00EE12BD" w:rsidRPr="000E19D8">
        <w:rPr>
          <w:rFonts w:ascii="Calibri" w:hAnsi="Calibri" w:cs="Calibri"/>
          <w:color w:val="000000" w:themeColor="text1"/>
          <w:sz w:val="24"/>
          <w:szCs w:val="24"/>
        </w:rPr>
        <w:t>the EFCO</w:t>
      </w:r>
      <w:r w:rsidR="00FA3762">
        <w:rPr>
          <w:rFonts w:ascii="Calibri" w:hAnsi="Calibri" w:cs="Calibri"/>
          <w:color w:val="000000" w:themeColor="text1"/>
          <w:sz w:val="24"/>
          <w:szCs w:val="24"/>
        </w:rPr>
        <w:t xml:space="preserve"> and </w:t>
      </w:r>
      <w:r w:rsidR="00EE12BD" w:rsidRPr="00A000BB">
        <w:rPr>
          <w:rFonts w:ascii="Calibri" w:hAnsi="Calibri" w:cs="Calibri"/>
          <w:color w:val="000000" w:themeColor="text1"/>
          <w:sz w:val="24"/>
          <w:szCs w:val="24"/>
        </w:rPr>
        <w:t>Tubelite brands, and the legacy Wausau Window products.</w:t>
      </w:r>
    </w:p>
    <w:p w14:paraId="7AF6F4EA" w14:textId="77777777" w:rsidR="00120F41" w:rsidRPr="00A000BB" w:rsidRDefault="00120F41" w:rsidP="00EE12BD">
      <w:pPr>
        <w:spacing w:after="0" w:line="240" w:lineRule="auto"/>
        <w:ind w:right="360"/>
        <w:contextualSpacing/>
        <w:rPr>
          <w:rFonts w:ascii="Calibri" w:hAnsi="Calibri" w:cs="Calibri"/>
          <w:color w:val="000000" w:themeColor="text1"/>
          <w:sz w:val="24"/>
          <w:szCs w:val="24"/>
        </w:rPr>
      </w:pPr>
    </w:p>
    <w:p w14:paraId="70EDDFCA" w14:textId="32B228B2" w:rsidR="000E19D8" w:rsidRPr="009524F3" w:rsidRDefault="00A000BB" w:rsidP="00EE12BD">
      <w:pPr>
        <w:spacing w:after="0" w:line="240" w:lineRule="auto"/>
        <w:ind w:right="360"/>
        <w:contextualSpacing/>
        <w:rPr>
          <w:rFonts w:ascii="Calibri" w:hAnsi="Calibri" w:cs="Calibri"/>
          <w:strike/>
          <w:color w:val="000000" w:themeColor="text1"/>
          <w:sz w:val="24"/>
          <w:szCs w:val="24"/>
        </w:rPr>
      </w:pPr>
      <w:r w:rsidRPr="00A000BB">
        <w:rPr>
          <w:rFonts w:ascii="Calibri" w:hAnsi="Calibri" w:cs="Calibri"/>
          <w:color w:val="000000" w:themeColor="text1"/>
          <w:sz w:val="24"/>
          <w:szCs w:val="24"/>
        </w:rPr>
        <w:t>Serving the Northeast region</w:t>
      </w:r>
      <w:r>
        <w:rPr>
          <w:rFonts w:ascii="Calibri" w:hAnsi="Calibri" w:cs="Calibri"/>
          <w:color w:val="000000" w:themeColor="text1"/>
          <w:sz w:val="24"/>
          <w:szCs w:val="24"/>
        </w:rPr>
        <w:t xml:space="preserve">, Marion’s territory </w:t>
      </w:r>
      <w:r w:rsidR="000E19D8">
        <w:rPr>
          <w:rFonts w:ascii="Calibri" w:hAnsi="Calibri" w:cs="Calibri"/>
          <w:color w:val="000000" w:themeColor="text1"/>
          <w:sz w:val="24"/>
          <w:szCs w:val="24"/>
        </w:rPr>
        <w:t>includes Maine, New Hampshire, Vermont, Massachusetts, Rhode Island, Connecticut, New York, New Jersey, Pennsylvania, Ohio, Kentucky, West Virginia, Virginia, Delaware Maryland, and Washington, D.C.</w:t>
      </w:r>
    </w:p>
    <w:p w14:paraId="0FA64F44" w14:textId="77777777" w:rsidR="00A000BB" w:rsidRDefault="00A000BB" w:rsidP="00EE12BD">
      <w:pPr>
        <w:spacing w:after="0" w:line="240" w:lineRule="auto"/>
        <w:ind w:right="360"/>
        <w:contextualSpacing/>
        <w:rPr>
          <w:rFonts w:ascii="Calibri" w:hAnsi="Calibri" w:cs="Calibri"/>
          <w:color w:val="000000" w:themeColor="text1"/>
          <w:sz w:val="24"/>
          <w:szCs w:val="24"/>
        </w:rPr>
      </w:pPr>
    </w:p>
    <w:p w14:paraId="49391A6C" w14:textId="7A7F54D1" w:rsidR="00A000BB" w:rsidRDefault="00A000BB" w:rsidP="00EE12BD">
      <w:pPr>
        <w:spacing w:after="0" w:line="240" w:lineRule="auto"/>
        <w:ind w:right="360"/>
        <w:contextualSpacing/>
        <w:rPr>
          <w:rFonts w:ascii="Calibri" w:hAnsi="Calibri" w:cs="Calibri"/>
          <w:color w:val="000000" w:themeColor="text1"/>
          <w:sz w:val="24"/>
          <w:szCs w:val="24"/>
        </w:rPr>
      </w:pPr>
      <w:r>
        <w:rPr>
          <w:rFonts w:ascii="Calibri" w:hAnsi="Calibri" w:cs="Calibri"/>
          <w:color w:val="000000" w:themeColor="text1"/>
          <w:sz w:val="24"/>
          <w:szCs w:val="24"/>
        </w:rPr>
        <w:t>He replaces</w:t>
      </w:r>
      <w:r w:rsidRPr="00A000BB">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and now reports to </w:t>
      </w:r>
      <w:r w:rsidRPr="00A000BB">
        <w:rPr>
          <w:rFonts w:ascii="Calibri" w:hAnsi="Calibri" w:cs="Calibri"/>
          <w:color w:val="000000" w:themeColor="text1"/>
          <w:sz w:val="24"/>
          <w:szCs w:val="24"/>
        </w:rPr>
        <w:t>J</w:t>
      </w:r>
      <w:r>
        <w:rPr>
          <w:rFonts w:ascii="Calibri" w:hAnsi="Calibri" w:cs="Calibri"/>
          <w:color w:val="000000" w:themeColor="text1"/>
          <w:sz w:val="24"/>
          <w:szCs w:val="24"/>
        </w:rPr>
        <w:t>effrey H Appel</w:t>
      </w:r>
      <w:r w:rsidRPr="00A000BB">
        <w:rPr>
          <w:rFonts w:ascii="Calibri" w:hAnsi="Calibri" w:cs="Calibri"/>
          <w:color w:val="000000" w:themeColor="text1"/>
          <w:sz w:val="24"/>
          <w:szCs w:val="24"/>
        </w:rPr>
        <w:t>,</w:t>
      </w:r>
      <w:r>
        <w:rPr>
          <w:rFonts w:ascii="Calibri" w:hAnsi="Calibri" w:cs="Calibri"/>
          <w:color w:val="000000" w:themeColor="text1"/>
          <w:sz w:val="24"/>
          <w:szCs w:val="24"/>
        </w:rPr>
        <w:t xml:space="preserve"> who was </w:t>
      </w:r>
      <w:r w:rsidR="000E19D8">
        <w:rPr>
          <w:rFonts w:ascii="Calibri" w:hAnsi="Calibri" w:cs="Calibri"/>
          <w:color w:val="000000" w:themeColor="text1"/>
          <w:sz w:val="24"/>
          <w:szCs w:val="24"/>
        </w:rPr>
        <w:t xml:space="preserve">promoted to </w:t>
      </w:r>
      <w:r>
        <w:rPr>
          <w:rFonts w:ascii="Calibri" w:hAnsi="Calibri" w:cs="Calibri"/>
          <w:color w:val="000000" w:themeColor="text1"/>
          <w:sz w:val="24"/>
          <w:szCs w:val="24"/>
        </w:rPr>
        <w:t>direct</w:t>
      </w:r>
      <w:r w:rsidR="000E19D8">
        <w:rPr>
          <w:rFonts w:ascii="Calibri" w:hAnsi="Calibri" w:cs="Calibri"/>
          <w:color w:val="000000" w:themeColor="text1"/>
          <w:sz w:val="24"/>
          <w:szCs w:val="24"/>
        </w:rPr>
        <w:t>or</w:t>
      </w:r>
      <w:r>
        <w:rPr>
          <w:rFonts w:ascii="Calibri" w:hAnsi="Calibri" w:cs="Calibri"/>
          <w:color w:val="000000" w:themeColor="text1"/>
          <w:sz w:val="24"/>
          <w:szCs w:val="24"/>
        </w:rPr>
        <w:t xml:space="preserve"> of </w:t>
      </w:r>
      <w:r w:rsidRPr="00A000BB">
        <w:rPr>
          <w:rFonts w:ascii="Calibri" w:hAnsi="Calibri" w:cs="Calibri"/>
          <w:color w:val="000000" w:themeColor="text1"/>
          <w:sz w:val="24"/>
          <w:szCs w:val="24"/>
        </w:rPr>
        <w:t>sales</w:t>
      </w:r>
      <w:r>
        <w:rPr>
          <w:rFonts w:ascii="Calibri" w:hAnsi="Calibri" w:cs="Calibri"/>
          <w:color w:val="000000" w:themeColor="text1"/>
          <w:sz w:val="24"/>
          <w:szCs w:val="24"/>
        </w:rPr>
        <w:t xml:space="preserve">. Marion collaborates </w:t>
      </w:r>
      <w:r w:rsidRPr="00A000BB">
        <w:rPr>
          <w:rFonts w:ascii="Calibri" w:hAnsi="Calibri" w:cs="Calibri"/>
          <w:color w:val="000000" w:themeColor="text1"/>
          <w:sz w:val="24"/>
          <w:szCs w:val="24"/>
        </w:rPr>
        <w:t>with the other regional sales managers</w:t>
      </w:r>
      <w:r w:rsidR="000E19D8">
        <w:rPr>
          <w:rFonts w:ascii="Calibri" w:hAnsi="Calibri" w:cs="Calibri"/>
          <w:color w:val="000000" w:themeColor="text1"/>
          <w:sz w:val="24"/>
          <w:szCs w:val="24"/>
        </w:rPr>
        <w:t>,</w:t>
      </w:r>
      <w:r w:rsidRPr="00A000BB">
        <w:rPr>
          <w:rFonts w:ascii="Calibri" w:hAnsi="Calibri" w:cs="Calibri"/>
          <w:color w:val="000000" w:themeColor="text1"/>
          <w:sz w:val="24"/>
          <w:szCs w:val="24"/>
        </w:rPr>
        <w:t xml:space="preserve"> local </w:t>
      </w:r>
      <w:r w:rsidR="000E19D8">
        <w:rPr>
          <w:rFonts w:ascii="Calibri" w:hAnsi="Calibri" w:cs="Calibri"/>
          <w:color w:val="000000" w:themeColor="text1"/>
          <w:sz w:val="24"/>
          <w:szCs w:val="24"/>
        </w:rPr>
        <w:t>sales representatives and agencies</w:t>
      </w:r>
      <w:r w:rsidRPr="00A000BB">
        <w:rPr>
          <w:rFonts w:ascii="Calibri" w:hAnsi="Calibri" w:cs="Calibri"/>
          <w:color w:val="000000" w:themeColor="text1"/>
          <w:sz w:val="24"/>
          <w:szCs w:val="24"/>
        </w:rPr>
        <w:t>, as well as national accounts, architectural engineering, estimating, project management and customer service teams.</w:t>
      </w:r>
    </w:p>
    <w:p w14:paraId="3A7AA964" w14:textId="77777777" w:rsidR="00A000BB" w:rsidRPr="00A000BB" w:rsidRDefault="00A000BB" w:rsidP="00EE12BD">
      <w:pPr>
        <w:spacing w:after="0" w:line="240" w:lineRule="auto"/>
        <w:ind w:right="360"/>
        <w:contextualSpacing/>
        <w:rPr>
          <w:rFonts w:ascii="Calibri" w:hAnsi="Calibri" w:cs="Calibri"/>
          <w:color w:val="000000" w:themeColor="text1"/>
          <w:sz w:val="24"/>
          <w:szCs w:val="24"/>
        </w:rPr>
      </w:pPr>
    </w:p>
    <w:p w14:paraId="3AF801FF" w14:textId="01DDB2A7" w:rsidR="000E19D8" w:rsidRDefault="00FA3762" w:rsidP="000E19D8">
      <w:pPr>
        <w:spacing w:after="0" w:line="240" w:lineRule="auto"/>
        <w:ind w:right="360"/>
        <w:contextualSpacing/>
        <w:rPr>
          <w:rFonts w:ascii="Calibri" w:hAnsi="Calibri" w:cs="Calibri"/>
          <w:color w:val="000000" w:themeColor="text1"/>
          <w:sz w:val="24"/>
          <w:szCs w:val="24"/>
        </w:rPr>
      </w:pPr>
      <w:r>
        <w:rPr>
          <w:rFonts w:ascii="Calibri" w:hAnsi="Calibri" w:cs="Calibri"/>
          <w:color w:val="000000" w:themeColor="text1"/>
          <w:sz w:val="24"/>
          <w:szCs w:val="24"/>
        </w:rPr>
        <w:t>Marion’s regional sales team and colleagues</w:t>
      </w:r>
      <w:r w:rsidR="000E19D8">
        <w:rPr>
          <w:rFonts w:ascii="Calibri" w:hAnsi="Calibri" w:cs="Calibri"/>
          <w:color w:val="000000" w:themeColor="text1"/>
          <w:sz w:val="24"/>
          <w:szCs w:val="24"/>
        </w:rPr>
        <w:t xml:space="preserve"> </w:t>
      </w:r>
      <w:r w:rsidR="000E19D8" w:rsidRPr="000E19D8">
        <w:rPr>
          <w:rFonts w:ascii="Calibri" w:hAnsi="Calibri" w:cs="Calibri"/>
          <w:color w:val="000000" w:themeColor="text1"/>
          <w:sz w:val="24"/>
          <w:szCs w:val="24"/>
        </w:rPr>
        <w:t xml:space="preserve">work with commercial architects, glazing contractors and building project teams to help with </w:t>
      </w:r>
      <w:r w:rsidR="000E19D8">
        <w:rPr>
          <w:rFonts w:ascii="Calibri" w:hAnsi="Calibri" w:cs="Calibri"/>
          <w:color w:val="000000" w:themeColor="text1"/>
          <w:sz w:val="24"/>
          <w:szCs w:val="24"/>
        </w:rPr>
        <w:t xml:space="preserve">their </w:t>
      </w:r>
      <w:r w:rsidR="000E19D8" w:rsidRPr="000E19D8">
        <w:rPr>
          <w:rFonts w:ascii="Calibri" w:hAnsi="Calibri" w:cs="Calibri"/>
          <w:color w:val="000000" w:themeColor="text1"/>
          <w:sz w:val="24"/>
          <w:szCs w:val="24"/>
        </w:rPr>
        <w:t>product selection and specification of high-quality, aluminum-framed storefront, curtainwall, entrances, windows and daylight control systems.</w:t>
      </w:r>
    </w:p>
    <w:p w14:paraId="5771793D" w14:textId="77777777" w:rsidR="000E19D8" w:rsidRDefault="000E19D8" w:rsidP="000E19D8">
      <w:pPr>
        <w:spacing w:after="0" w:line="240" w:lineRule="auto"/>
        <w:ind w:right="360"/>
        <w:contextualSpacing/>
        <w:rPr>
          <w:rFonts w:ascii="Calibri" w:hAnsi="Calibri" w:cs="Calibri"/>
          <w:color w:val="000000" w:themeColor="text1"/>
          <w:sz w:val="24"/>
          <w:szCs w:val="24"/>
        </w:rPr>
      </w:pPr>
    </w:p>
    <w:p w14:paraId="085C791E" w14:textId="25E34290" w:rsidR="00120F41" w:rsidRPr="00A000BB" w:rsidRDefault="00120F41" w:rsidP="00EE12BD">
      <w:pPr>
        <w:spacing w:after="0" w:line="240" w:lineRule="auto"/>
        <w:ind w:right="360"/>
        <w:contextualSpacing/>
        <w:rPr>
          <w:rFonts w:ascii="Calibri" w:hAnsi="Calibri" w:cs="Calibri"/>
          <w:color w:val="000000" w:themeColor="text1"/>
          <w:sz w:val="24"/>
          <w:szCs w:val="24"/>
        </w:rPr>
      </w:pPr>
      <w:r w:rsidRPr="00A000BB">
        <w:rPr>
          <w:rFonts w:ascii="Calibri" w:hAnsi="Calibri" w:cs="Calibri"/>
          <w:color w:val="000000" w:themeColor="text1"/>
          <w:sz w:val="24"/>
          <w:szCs w:val="24"/>
        </w:rPr>
        <w:t>Most recently</w:t>
      </w:r>
      <w:r w:rsidR="00FA3762">
        <w:rPr>
          <w:rFonts w:ascii="Calibri" w:hAnsi="Calibri" w:cs="Calibri"/>
          <w:color w:val="000000" w:themeColor="text1"/>
          <w:sz w:val="24"/>
          <w:szCs w:val="24"/>
        </w:rPr>
        <w:t>, Marion</w:t>
      </w:r>
      <w:r w:rsidRPr="00A000BB">
        <w:rPr>
          <w:rFonts w:ascii="Calibri" w:hAnsi="Calibri" w:cs="Calibri"/>
          <w:color w:val="000000" w:themeColor="text1"/>
          <w:sz w:val="24"/>
          <w:szCs w:val="24"/>
        </w:rPr>
        <w:t xml:space="preserve"> worked as an architectural engineer with Apogee Architectural Framing Systems segment’s complete product offering. His 15 years of experience in the commercial building industry also includes 12 years with EFCO as a </w:t>
      </w:r>
      <w:r w:rsidR="00B358A0">
        <w:rPr>
          <w:rFonts w:ascii="Calibri" w:hAnsi="Calibri" w:cs="Calibri"/>
          <w:color w:val="000000" w:themeColor="text1"/>
          <w:sz w:val="24"/>
          <w:szCs w:val="24"/>
        </w:rPr>
        <w:t xml:space="preserve">structural engineer </w:t>
      </w:r>
      <w:r w:rsidR="00F72137">
        <w:rPr>
          <w:rFonts w:ascii="Calibri" w:hAnsi="Calibri" w:cs="Calibri"/>
          <w:color w:val="000000" w:themeColor="text1"/>
          <w:sz w:val="24"/>
          <w:szCs w:val="24"/>
        </w:rPr>
        <w:t xml:space="preserve">and </w:t>
      </w:r>
      <w:r w:rsidRPr="00A000BB">
        <w:rPr>
          <w:rFonts w:ascii="Calibri" w:hAnsi="Calibri" w:cs="Calibri"/>
          <w:color w:val="000000" w:themeColor="text1"/>
          <w:sz w:val="24"/>
          <w:szCs w:val="24"/>
        </w:rPr>
        <w:t>product designe</w:t>
      </w:r>
      <w:r w:rsidR="00FA3762">
        <w:rPr>
          <w:rFonts w:ascii="Calibri" w:hAnsi="Calibri" w:cs="Calibri"/>
          <w:color w:val="000000" w:themeColor="text1"/>
          <w:sz w:val="24"/>
          <w:szCs w:val="24"/>
        </w:rPr>
        <w:t>r.</w:t>
      </w:r>
    </w:p>
    <w:p w14:paraId="384A73AF" w14:textId="77777777" w:rsidR="00FA3762" w:rsidRPr="00A000BB" w:rsidRDefault="00FA3762" w:rsidP="00EE12BD">
      <w:pPr>
        <w:spacing w:after="0" w:line="240" w:lineRule="auto"/>
        <w:ind w:right="360"/>
        <w:contextualSpacing/>
        <w:rPr>
          <w:rFonts w:ascii="Calibri" w:hAnsi="Calibri" w:cs="Calibri"/>
          <w:color w:val="000000" w:themeColor="text1"/>
          <w:sz w:val="24"/>
          <w:szCs w:val="24"/>
        </w:rPr>
      </w:pPr>
    </w:p>
    <w:p w14:paraId="6C1B60D9" w14:textId="554891E9" w:rsidR="00120F41" w:rsidRPr="00A000BB" w:rsidRDefault="00120F41" w:rsidP="00EE12BD">
      <w:pPr>
        <w:spacing w:after="0" w:line="240" w:lineRule="auto"/>
        <w:ind w:right="360"/>
        <w:contextualSpacing/>
        <w:rPr>
          <w:rFonts w:ascii="Calibri" w:hAnsi="Calibri" w:cs="Calibri"/>
          <w:color w:val="000000" w:themeColor="text1"/>
          <w:sz w:val="24"/>
          <w:szCs w:val="24"/>
        </w:rPr>
      </w:pPr>
      <w:r w:rsidRPr="00A000BB">
        <w:rPr>
          <w:rFonts w:ascii="Calibri" w:hAnsi="Calibri" w:cs="Calibri"/>
          <w:color w:val="000000" w:themeColor="text1"/>
          <w:sz w:val="24"/>
          <w:szCs w:val="24"/>
        </w:rPr>
        <w:t xml:space="preserve">He earned a Bachelor of Science in mechanical engineering from </w:t>
      </w:r>
      <w:r w:rsidR="00B358A0">
        <w:rPr>
          <w:rFonts w:ascii="Calibri" w:hAnsi="Calibri" w:cs="Calibri"/>
          <w:color w:val="000000" w:themeColor="text1"/>
          <w:sz w:val="24"/>
          <w:szCs w:val="24"/>
        </w:rPr>
        <w:t xml:space="preserve">the </w:t>
      </w:r>
      <w:r w:rsidRPr="00A000BB">
        <w:rPr>
          <w:rFonts w:ascii="Calibri" w:hAnsi="Calibri" w:cs="Calibri"/>
          <w:color w:val="000000" w:themeColor="text1"/>
          <w:sz w:val="24"/>
          <w:szCs w:val="24"/>
        </w:rPr>
        <w:t xml:space="preserve">University of </w:t>
      </w:r>
      <w:r w:rsidR="00B358A0" w:rsidRPr="00A000BB">
        <w:rPr>
          <w:rFonts w:ascii="Calibri" w:hAnsi="Calibri" w:cs="Calibri"/>
          <w:color w:val="000000" w:themeColor="text1"/>
          <w:sz w:val="24"/>
          <w:szCs w:val="24"/>
        </w:rPr>
        <w:t>Missouri</w:t>
      </w:r>
      <w:r w:rsidR="00B358A0">
        <w:rPr>
          <w:rFonts w:ascii="Calibri" w:hAnsi="Calibri" w:cs="Calibri"/>
          <w:color w:val="000000" w:themeColor="text1"/>
          <w:sz w:val="24"/>
          <w:szCs w:val="24"/>
        </w:rPr>
        <w:t xml:space="preserve">-Rolla </w:t>
      </w:r>
      <w:r w:rsidRPr="00A000BB">
        <w:rPr>
          <w:rFonts w:ascii="Calibri" w:hAnsi="Calibri" w:cs="Calibri"/>
          <w:color w:val="000000" w:themeColor="text1"/>
          <w:sz w:val="24"/>
          <w:szCs w:val="24"/>
        </w:rPr>
        <w:t>and graduated Cum Laude</w:t>
      </w:r>
      <w:r w:rsidRPr="00B358A0">
        <w:rPr>
          <w:rFonts w:ascii="Calibri" w:hAnsi="Calibri" w:cs="Calibri"/>
          <w:color w:val="000000" w:themeColor="text1"/>
          <w:sz w:val="24"/>
          <w:szCs w:val="24"/>
        </w:rPr>
        <w:t xml:space="preserve">. </w:t>
      </w:r>
      <w:r w:rsidR="00A000BB" w:rsidRPr="00B358A0">
        <w:rPr>
          <w:rFonts w:ascii="Calibri" w:hAnsi="Calibri" w:cs="Calibri"/>
          <w:color w:val="000000" w:themeColor="text1"/>
          <w:sz w:val="24"/>
          <w:szCs w:val="24"/>
        </w:rPr>
        <w:t xml:space="preserve">Continuing his professional development, he </w:t>
      </w:r>
      <w:r w:rsidR="00B358A0">
        <w:rPr>
          <w:rFonts w:ascii="Calibri" w:hAnsi="Calibri" w:cs="Calibri"/>
          <w:color w:val="000000" w:themeColor="text1"/>
          <w:sz w:val="24"/>
          <w:szCs w:val="24"/>
        </w:rPr>
        <w:t>is a licensed P</w:t>
      </w:r>
      <w:r w:rsidR="00A000BB" w:rsidRPr="00B358A0">
        <w:rPr>
          <w:rFonts w:ascii="Calibri" w:hAnsi="Calibri" w:cs="Calibri"/>
          <w:color w:val="000000" w:themeColor="text1"/>
          <w:sz w:val="24"/>
          <w:szCs w:val="24"/>
        </w:rPr>
        <w:t xml:space="preserve">rofessional </w:t>
      </w:r>
      <w:r w:rsidR="00B358A0">
        <w:rPr>
          <w:rFonts w:ascii="Calibri" w:hAnsi="Calibri" w:cs="Calibri"/>
          <w:color w:val="000000" w:themeColor="text1"/>
          <w:sz w:val="24"/>
          <w:szCs w:val="24"/>
        </w:rPr>
        <w:t>E</w:t>
      </w:r>
      <w:r w:rsidR="00A000BB" w:rsidRPr="00B358A0">
        <w:rPr>
          <w:rFonts w:ascii="Calibri" w:hAnsi="Calibri" w:cs="Calibri"/>
          <w:color w:val="000000" w:themeColor="text1"/>
          <w:sz w:val="24"/>
          <w:szCs w:val="24"/>
        </w:rPr>
        <w:t>ngineer</w:t>
      </w:r>
      <w:r w:rsidR="00B358A0">
        <w:rPr>
          <w:rFonts w:ascii="Calibri" w:hAnsi="Calibri" w:cs="Calibri"/>
          <w:color w:val="000000" w:themeColor="text1"/>
          <w:sz w:val="24"/>
          <w:szCs w:val="24"/>
        </w:rPr>
        <w:t xml:space="preserve"> with the State of Missouri</w:t>
      </w:r>
      <w:r w:rsidR="00A000BB" w:rsidRPr="00B358A0">
        <w:rPr>
          <w:rFonts w:ascii="Calibri" w:hAnsi="Calibri" w:cs="Calibri"/>
          <w:color w:val="000000" w:themeColor="text1"/>
          <w:sz w:val="24"/>
          <w:szCs w:val="24"/>
        </w:rPr>
        <w:t>.</w:t>
      </w:r>
    </w:p>
    <w:p w14:paraId="1943C3A8" w14:textId="77777777" w:rsidR="00EB59F0" w:rsidRPr="00A000BB" w:rsidRDefault="00EB59F0" w:rsidP="00EB59F0">
      <w:pPr>
        <w:spacing w:after="0" w:line="240" w:lineRule="auto"/>
        <w:contextualSpacing/>
        <w:rPr>
          <w:rFonts w:ascii="Calibri" w:hAnsi="Calibri" w:cs="Calibri"/>
          <w:sz w:val="24"/>
          <w:szCs w:val="24"/>
        </w:rPr>
      </w:pPr>
    </w:p>
    <w:p w14:paraId="24C07788" w14:textId="33394759" w:rsidR="00EE12BD" w:rsidRPr="00015D5A" w:rsidRDefault="00A000BB" w:rsidP="00EB59F0">
      <w:pPr>
        <w:spacing w:after="0" w:line="240" w:lineRule="auto"/>
        <w:contextualSpacing/>
        <w:rPr>
          <w:rFonts w:ascii="Calibri" w:hAnsi="Calibri" w:cs="Calibri"/>
          <w:sz w:val="24"/>
          <w:szCs w:val="24"/>
        </w:rPr>
      </w:pPr>
      <w:r w:rsidRPr="00A000BB">
        <w:rPr>
          <w:rFonts w:ascii="Calibri" w:hAnsi="Calibri" w:cs="Calibri"/>
          <w:sz w:val="24"/>
          <w:szCs w:val="24"/>
        </w:rPr>
        <w:t>Sharing industry knowledge</w:t>
      </w:r>
      <w:r>
        <w:rPr>
          <w:rFonts w:ascii="Calibri" w:hAnsi="Calibri" w:cs="Calibri"/>
          <w:sz w:val="24"/>
          <w:szCs w:val="24"/>
        </w:rPr>
        <w:t xml:space="preserve"> and </w:t>
      </w:r>
      <w:r w:rsidRPr="00A000BB">
        <w:rPr>
          <w:rFonts w:ascii="Calibri" w:hAnsi="Calibri" w:cs="Calibri"/>
          <w:sz w:val="24"/>
          <w:szCs w:val="24"/>
        </w:rPr>
        <w:t>building product solutions</w:t>
      </w:r>
      <w:r>
        <w:rPr>
          <w:rFonts w:ascii="Calibri" w:hAnsi="Calibri" w:cs="Calibri"/>
          <w:sz w:val="24"/>
          <w:szCs w:val="24"/>
        </w:rPr>
        <w:t>,</w:t>
      </w:r>
      <w:r w:rsidRPr="00A000BB">
        <w:rPr>
          <w:rFonts w:ascii="Calibri" w:hAnsi="Calibri" w:cs="Calibri"/>
          <w:sz w:val="24"/>
          <w:szCs w:val="24"/>
        </w:rPr>
        <w:t xml:space="preserve"> </w:t>
      </w:r>
      <w:r w:rsidR="00EE12BD" w:rsidRPr="00A000BB">
        <w:rPr>
          <w:rFonts w:ascii="Calibri" w:hAnsi="Calibri" w:cs="Calibri"/>
          <w:sz w:val="24"/>
          <w:szCs w:val="24"/>
        </w:rPr>
        <w:t xml:space="preserve">Marion and his colleagues participate in numerous industry associations, including the American Institute of Architects (AIA), the Construction Specifications Institute (CSI), the Fenestration and Glazing Industry </w:t>
      </w:r>
      <w:r w:rsidR="00EE12BD" w:rsidRPr="00A000BB">
        <w:rPr>
          <w:rFonts w:ascii="Calibri" w:hAnsi="Calibri" w:cs="Calibri"/>
          <w:sz w:val="24"/>
          <w:szCs w:val="24"/>
        </w:rPr>
        <w:lastRenderedPageBreak/>
        <w:t xml:space="preserve">Alliance (FGIA), the National Fenestration Rating Council (NFRC), the National Glass Association </w:t>
      </w:r>
      <w:r w:rsidR="00EE12BD" w:rsidRPr="00015D5A">
        <w:rPr>
          <w:rFonts w:ascii="Calibri" w:hAnsi="Calibri" w:cs="Calibri"/>
          <w:sz w:val="24"/>
          <w:szCs w:val="24"/>
        </w:rPr>
        <w:t>(NGA), the U.S. Green Building Council (USGBC) and other organizations.</w:t>
      </w:r>
    </w:p>
    <w:p w14:paraId="4DDD327E" w14:textId="77777777" w:rsidR="00EE12BD" w:rsidRPr="00015D5A" w:rsidRDefault="00EE12BD" w:rsidP="00EB59F0">
      <w:pPr>
        <w:spacing w:after="0" w:line="240" w:lineRule="auto"/>
        <w:contextualSpacing/>
        <w:rPr>
          <w:rFonts w:ascii="Calibri" w:hAnsi="Calibri" w:cs="Calibri"/>
          <w:sz w:val="24"/>
          <w:szCs w:val="24"/>
        </w:rPr>
      </w:pPr>
    </w:p>
    <w:p w14:paraId="700919D6" w14:textId="39634B12" w:rsidR="00EB59F0" w:rsidRPr="009524F3" w:rsidRDefault="00EE12BD" w:rsidP="00EB59F0">
      <w:pPr>
        <w:spacing w:after="0" w:line="240" w:lineRule="auto"/>
        <w:contextualSpacing/>
        <w:rPr>
          <w:rFonts w:ascii="Calibri" w:hAnsi="Calibri" w:cs="Calibri"/>
          <w:sz w:val="24"/>
          <w:szCs w:val="24"/>
        </w:rPr>
      </w:pPr>
      <w:r w:rsidRPr="00015D5A">
        <w:rPr>
          <w:rFonts w:ascii="Calibri" w:hAnsi="Calibri" w:cs="Calibri"/>
          <w:sz w:val="24"/>
          <w:szCs w:val="24"/>
        </w:rPr>
        <w:t xml:space="preserve">To contact </w:t>
      </w:r>
      <w:r w:rsidR="00B358A0" w:rsidRPr="00015D5A">
        <w:rPr>
          <w:rFonts w:ascii="Calibri" w:hAnsi="Calibri" w:cs="Calibri"/>
          <w:sz w:val="24"/>
          <w:szCs w:val="24"/>
        </w:rPr>
        <w:t xml:space="preserve">Caleb </w:t>
      </w:r>
      <w:r w:rsidRPr="00015D5A">
        <w:rPr>
          <w:rFonts w:ascii="Calibri" w:hAnsi="Calibri" w:cs="Calibri"/>
          <w:sz w:val="24"/>
          <w:szCs w:val="24"/>
        </w:rPr>
        <w:t xml:space="preserve">Marion directly, please </w:t>
      </w:r>
      <w:r w:rsidR="009524F3" w:rsidRPr="00015D5A">
        <w:rPr>
          <w:rFonts w:ascii="Calibri" w:hAnsi="Calibri" w:cs="Calibri"/>
          <w:sz w:val="24"/>
          <w:szCs w:val="24"/>
        </w:rPr>
        <w:t xml:space="preserve">call 417-737-9239 or </w:t>
      </w:r>
      <w:r w:rsidRPr="00015D5A">
        <w:rPr>
          <w:rFonts w:ascii="Calibri" w:hAnsi="Calibri" w:cs="Calibri"/>
          <w:sz w:val="24"/>
          <w:szCs w:val="24"/>
        </w:rPr>
        <w:t xml:space="preserve">email </w:t>
      </w:r>
      <w:hyperlink r:id="rId6" w:history="1">
        <w:r w:rsidR="00607E83">
          <w:rPr>
            <w:rStyle w:val="Hyperlink"/>
            <w:rFonts w:ascii="Calibri" w:hAnsi="Calibri" w:cs="Calibri"/>
            <w:sz w:val="24"/>
            <w:szCs w:val="24"/>
          </w:rPr>
          <w:t>camarion@apog.com</w:t>
        </w:r>
      </w:hyperlink>
      <w:r w:rsidR="009524F3" w:rsidRPr="00015D5A">
        <w:rPr>
          <w:rFonts w:ascii="Calibri" w:hAnsi="Calibri" w:cs="Calibri"/>
        </w:rPr>
        <w:t>.</w:t>
      </w:r>
    </w:p>
    <w:p w14:paraId="30FBDA01" w14:textId="77777777" w:rsidR="009524F3" w:rsidRDefault="009524F3" w:rsidP="00EB59F0">
      <w:pPr>
        <w:spacing w:after="0" w:line="240" w:lineRule="auto"/>
        <w:contextualSpacing/>
        <w:rPr>
          <w:rFonts w:ascii="Calibri" w:hAnsi="Calibri" w:cs="Calibri"/>
          <w:sz w:val="18"/>
          <w:szCs w:val="18"/>
        </w:rPr>
      </w:pPr>
    </w:p>
    <w:p w14:paraId="6394C5A0" w14:textId="346C1203" w:rsidR="00EE12BD" w:rsidRPr="00A000BB" w:rsidRDefault="00EB59F0" w:rsidP="00EB59F0">
      <w:pPr>
        <w:spacing w:after="0" w:line="240" w:lineRule="auto"/>
        <w:contextualSpacing/>
        <w:rPr>
          <w:rFonts w:ascii="Calibri" w:hAnsi="Calibri" w:cs="Calibri"/>
          <w:sz w:val="18"/>
          <w:szCs w:val="18"/>
        </w:rPr>
      </w:pPr>
      <w:r w:rsidRPr="00A000BB">
        <w:rPr>
          <w:rFonts w:ascii="Calibri" w:hAnsi="Calibri" w:cs="Calibri"/>
          <w:sz w:val="18"/>
          <w:szCs w:val="18"/>
        </w:rPr>
        <w:t xml:space="preserve">EFCO </w:t>
      </w:r>
      <w:r w:rsidR="00EE12BD" w:rsidRPr="00A000BB">
        <w:rPr>
          <w:rFonts w:ascii="Calibri" w:hAnsi="Calibri" w:cs="Calibri"/>
          <w:sz w:val="18"/>
          <w:szCs w:val="18"/>
        </w:rPr>
        <w:t>and Tubelite are</w:t>
      </w:r>
      <w:r w:rsidRPr="00A000BB">
        <w:rPr>
          <w:rFonts w:ascii="Calibri" w:hAnsi="Calibri" w:cs="Calibri"/>
          <w:sz w:val="18"/>
          <w:szCs w:val="18"/>
        </w:rPr>
        <w:t xml:space="preserve"> brand</w:t>
      </w:r>
      <w:r w:rsidR="00EE12BD" w:rsidRPr="00A000BB">
        <w:rPr>
          <w:rFonts w:ascii="Calibri" w:hAnsi="Calibri" w:cs="Calibri"/>
          <w:sz w:val="18"/>
          <w:szCs w:val="18"/>
        </w:rPr>
        <w:t>s</w:t>
      </w:r>
      <w:r w:rsidRPr="00A000BB">
        <w:rPr>
          <w:rFonts w:ascii="Calibri" w:hAnsi="Calibri" w:cs="Calibri"/>
          <w:sz w:val="18"/>
          <w:szCs w:val="18"/>
        </w:rPr>
        <w:t xml:space="preserve"> of Apogee Enterprises’ Architectural Framing Systems segment.</w:t>
      </w:r>
    </w:p>
    <w:p w14:paraId="2831090D" w14:textId="66E9BBF5" w:rsidR="00EB59F0" w:rsidRPr="00A000BB" w:rsidRDefault="00EB59F0" w:rsidP="00EB59F0">
      <w:pPr>
        <w:spacing w:after="0" w:line="240" w:lineRule="auto"/>
        <w:contextualSpacing/>
        <w:rPr>
          <w:rFonts w:ascii="Calibri" w:hAnsi="Calibri" w:cs="Calibri"/>
          <w:sz w:val="18"/>
          <w:szCs w:val="18"/>
        </w:rPr>
      </w:pPr>
      <w:r w:rsidRPr="00A000BB">
        <w:rPr>
          <w:rFonts w:ascii="Calibri" w:hAnsi="Calibri" w:cs="Calibri"/>
          <w:sz w:val="18"/>
          <w:szCs w:val="18"/>
        </w:rPr>
        <w:t xml:space="preserve">To learn more about EFCO </w:t>
      </w:r>
      <w:r w:rsidR="00EE12BD" w:rsidRPr="00A000BB">
        <w:rPr>
          <w:rFonts w:ascii="Calibri" w:hAnsi="Calibri" w:cs="Calibri"/>
          <w:sz w:val="18"/>
          <w:szCs w:val="18"/>
        </w:rPr>
        <w:t xml:space="preserve">aluminum-framed </w:t>
      </w:r>
      <w:r w:rsidRPr="00A000BB">
        <w:rPr>
          <w:rFonts w:ascii="Calibri" w:hAnsi="Calibri" w:cs="Calibri"/>
          <w:sz w:val="18"/>
          <w:szCs w:val="18"/>
        </w:rPr>
        <w:t xml:space="preserve">windows and products, please visit </w:t>
      </w:r>
      <w:hyperlink r:id="rId7" w:history="1">
        <w:r w:rsidRPr="00A000BB">
          <w:rPr>
            <w:rStyle w:val="Hyperlink"/>
            <w:rFonts w:ascii="Calibri" w:hAnsi="Calibri" w:cs="Calibri"/>
            <w:sz w:val="18"/>
            <w:szCs w:val="18"/>
          </w:rPr>
          <w:t>www.efcocorp.com</w:t>
        </w:r>
      </w:hyperlink>
      <w:r w:rsidRPr="00A000BB">
        <w:rPr>
          <w:rFonts w:ascii="Calibri" w:hAnsi="Calibri" w:cs="Calibri"/>
          <w:sz w:val="18"/>
          <w:szCs w:val="18"/>
        </w:rPr>
        <w:t xml:space="preserve">, call 800-221-4169 or contact a </w:t>
      </w:r>
      <w:hyperlink r:id="rId8" w:history="1">
        <w:r w:rsidRPr="00A000BB">
          <w:rPr>
            <w:rStyle w:val="Hyperlink"/>
            <w:rFonts w:ascii="Calibri" w:hAnsi="Calibri" w:cs="Calibri"/>
            <w:sz w:val="18"/>
            <w:szCs w:val="18"/>
          </w:rPr>
          <w:t>local sales representative.</w:t>
        </w:r>
      </w:hyperlink>
    </w:p>
    <w:p w14:paraId="7C350E43" w14:textId="70E695DE" w:rsidR="00EB59F0" w:rsidRPr="00A000BB" w:rsidRDefault="00EE12BD" w:rsidP="00EB59F0">
      <w:pPr>
        <w:spacing w:after="0" w:line="240" w:lineRule="auto"/>
        <w:contextualSpacing/>
        <w:rPr>
          <w:rFonts w:ascii="Calibri" w:hAnsi="Calibri" w:cs="Calibri"/>
          <w:sz w:val="18"/>
          <w:szCs w:val="18"/>
        </w:rPr>
      </w:pPr>
      <w:r w:rsidRPr="00A000BB">
        <w:rPr>
          <w:rFonts w:ascii="Calibri" w:hAnsi="Calibri" w:cs="Calibri"/>
          <w:sz w:val="18"/>
          <w:szCs w:val="18"/>
        </w:rPr>
        <w:t xml:space="preserve">To learn more about Tubelite aluminum-framed storefront, entrance curtainwall and other products, please visit </w:t>
      </w:r>
      <w:hyperlink r:id="rId9" w:tgtFrame="_blank" w:history="1">
        <w:r w:rsidRPr="00A000BB">
          <w:rPr>
            <w:rStyle w:val="Hyperlink"/>
            <w:rFonts w:ascii="Calibri" w:hAnsi="Calibri" w:cs="Calibri"/>
            <w:sz w:val="18"/>
            <w:szCs w:val="18"/>
          </w:rPr>
          <w:t>https://tubeliteusa.com</w:t>
        </w:r>
      </w:hyperlink>
      <w:r w:rsidRPr="00A000BB">
        <w:rPr>
          <w:rFonts w:ascii="Calibri" w:hAnsi="Calibri" w:cs="Calibri"/>
          <w:sz w:val="18"/>
          <w:szCs w:val="18"/>
        </w:rPr>
        <w:t xml:space="preserve">, call 800-866-2227, email </w:t>
      </w:r>
      <w:hyperlink r:id="rId10" w:history="1">
        <w:r w:rsidRPr="00A000BB">
          <w:rPr>
            <w:rStyle w:val="Hyperlink"/>
            <w:rFonts w:ascii="Calibri" w:hAnsi="Calibri" w:cs="Calibri"/>
            <w:sz w:val="18"/>
            <w:szCs w:val="18"/>
          </w:rPr>
          <w:t>dependable@tubeliteusa.com</w:t>
        </w:r>
      </w:hyperlink>
      <w:r w:rsidRPr="00A000BB">
        <w:rPr>
          <w:rFonts w:ascii="Calibri" w:hAnsi="Calibri" w:cs="Calibri"/>
          <w:sz w:val="18"/>
          <w:szCs w:val="18"/>
        </w:rPr>
        <w:t xml:space="preserve"> or contact a local </w:t>
      </w:r>
      <w:hyperlink r:id="rId11" w:tgtFrame="_blank" w:history="1">
        <w:r w:rsidRPr="00A000BB">
          <w:rPr>
            <w:rStyle w:val="Hyperlink"/>
            <w:rFonts w:ascii="Calibri" w:hAnsi="Calibri" w:cs="Calibri"/>
            <w:sz w:val="18"/>
            <w:szCs w:val="18"/>
          </w:rPr>
          <w:t>architectural sales representative</w:t>
        </w:r>
      </w:hyperlink>
      <w:r w:rsidRPr="00A000BB">
        <w:rPr>
          <w:rFonts w:ascii="Calibri" w:hAnsi="Calibri" w:cs="Calibri"/>
          <w:sz w:val="18"/>
          <w:szCs w:val="18"/>
        </w:rPr>
        <w:t>.</w:t>
      </w:r>
    </w:p>
    <w:p w14:paraId="1A7118AD" w14:textId="77777777" w:rsidR="00EB59F0" w:rsidRPr="00A000BB" w:rsidRDefault="00EB59F0" w:rsidP="00EB59F0">
      <w:pPr>
        <w:spacing w:after="0" w:line="240" w:lineRule="auto"/>
        <w:contextualSpacing/>
        <w:jc w:val="center"/>
        <w:rPr>
          <w:rFonts w:ascii="Calibri" w:hAnsi="Calibri" w:cs="Calibri"/>
          <w:sz w:val="18"/>
          <w:szCs w:val="18"/>
        </w:rPr>
      </w:pPr>
      <w:r w:rsidRPr="00A000BB">
        <w:rPr>
          <w:rFonts w:ascii="Calibri" w:hAnsi="Calibri" w:cs="Calibri"/>
          <w:sz w:val="18"/>
          <w:szCs w:val="18"/>
        </w:rPr>
        <w:t>###</w:t>
      </w:r>
    </w:p>
    <w:sectPr w:rsidR="00EB59F0" w:rsidRPr="00A000BB" w:rsidSect="0036018D">
      <w:headerReference w:type="even" r:id="rId12"/>
      <w:headerReference w:type="default" r:id="rId13"/>
      <w:footerReference w:type="even" r:id="rId14"/>
      <w:footerReference w:type="default" r:id="rId15"/>
      <w:headerReference w:type="first" r:id="rId16"/>
      <w:footerReference w:type="first" r:id="rId17"/>
      <w:pgSz w:w="12240" w:h="15840" w:code="1"/>
      <w:pgMar w:top="2880"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BF79" w14:textId="77777777" w:rsidR="00F044BD" w:rsidRDefault="00F044BD">
      <w:pPr>
        <w:spacing w:after="0" w:line="240" w:lineRule="auto"/>
      </w:pPr>
      <w:r>
        <w:separator/>
      </w:r>
    </w:p>
  </w:endnote>
  <w:endnote w:type="continuationSeparator" w:id="0">
    <w:p w14:paraId="35579853" w14:textId="77777777" w:rsidR="00F044BD" w:rsidRDefault="00F0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11B8" w14:textId="77777777" w:rsidR="00E12BFA" w:rsidRDefault="00E1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BB399B" w:rsidRDefault="00BB399B">
    <w:pPr>
      <w:pStyle w:val="Footer"/>
    </w:pPr>
  </w:p>
  <w:p w14:paraId="00B42C90" w14:textId="77777777" w:rsidR="00BB399B" w:rsidRDefault="00B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C782" w14:textId="77777777" w:rsidR="00E12BFA" w:rsidRDefault="00E1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4EA4" w14:textId="77777777" w:rsidR="00F044BD" w:rsidRDefault="00F044BD">
      <w:pPr>
        <w:spacing w:after="0" w:line="240" w:lineRule="auto"/>
      </w:pPr>
      <w:r>
        <w:separator/>
      </w:r>
    </w:p>
  </w:footnote>
  <w:footnote w:type="continuationSeparator" w:id="0">
    <w:p w14:paraId="7DA53640" w14:textId="77777777" w:rsidR="00F044BD" w:rsidRDefault="00F0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6DD6976A" w:rsidR="00BB399B" w:rsidRDefault="00BB3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5C7BBF82" w:rsidR="00BB399B" w:rsidRDefault="00EC475C">
    <w:pPr>
      <w:pStyle w:val="Header"/>
    </w:pPr>
    <w:r>
      <w:rPr>
        <w:noProof/>
      </w:rPr>
      <w:drawing>
        <wp:anchor distT="0" distB="0" distL="114300" distR="114300" simplePos="0" relativeHeight="251661312" behindDoc="1" locked="0" layoutInCell="1" allowOverlap="1" wp14:anchorId="7DB82D54" wp14:editId="1E265D69">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D457CED" w:rsidR="00BB399B" w:rsidRDefault="00BB3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15D5A"/>
    <w:rsid w:val="00045238"/>
    <w:rsid w:val="000473B7"/>
    <w:rsid w:val="00067871"/>
    <w:rsid w:val="000E19D8"/>
    <w:rsid w:val="00120F41"/>
    <w:rsid w:val="001568B8"/>
    <w:rsid w:val="001B060D"/>
    <w:rsid w:val="0036018D"/>
    <w:rsid w:val="003A1235"/>
    <w:rsid w:val="003B25A4"/>
    <w:rsid w:val="00402D12"/>
    <w:rsid w:val="0040344C"/>
    <w:rsid w:val="004617EB"/>
    <w:rsid w:val="0048354E"/>
    <w:rsid w:val="0048667D"/>
    <w:rsid w:val="00551BF0"/>
    <w:rsid w:val="005F2934"/>
    <w:rsid w:val="00607E83"/>
    <w:rsid w:val="00675DFE"/>
    <w:rsid w:val="006D53E2"/>
    <w:rsid w:val="00757BD0"/>
    <w:rsid w:val="007979E0"/>
    <w:rsid w:val="00832B93"/>
    <w:rsid w:val="00834140"/>
    <w:rsid w:val="00853030"/>
    <w:rsid w:val="0089526C"/>
    <w:rsid w:val="009524F3"/>
    <w:rsid w:val="0098209C"/>
    <w:rsid w:val="009B26CA"/>
    <w:rsid w:val="009C0180"/>
    <w:rsid w:val="00A000BB"/>
    <w:rsid w:val="00A179B7"/>
    <w:rsid w:val="00A51A05"/>
    <w:rsid w:val="00A86B00"/>
    <w:rsid w:val="00AF3829"/>
    <w:rsid w:val="00B05263"/>
    <w:rsid w:val="00B358A0"/>
    <w:rsid w:val="00BB399B"/>
    <w:rsid w:val="00BB43F8"/>
    <w:rsid w:val="00BB7EDE"/>
    <w:rsid w:val="00BE6F58"/>
    <w:rsid w:val="00BF7FE8"/>
    <w:rsid w:val="00C66EA2"/>
    <w:rsid w:val="00C84E5A"/>
    <w:rsid w:val="00C86AFB"/>
    <w:rsid w:val="00CA777C"/>
    <w:rsid w:val="00CC26E6"/>
    <w:rsid w:val="00D2569D"/>
    <w:rsid w:val="00D40799"/>
    <w:rsid w:val="00D42F7A"/>
    <w:rsid w:val="00D81FBD"/>
    <w:rsid w:val="00DC555C"/>
    <w:rsid w:val="00E11C00"/>
    <w:rsid w:val="00E12BFA"/>
    <w:rsid w:val="00EB59F0"/>
    <w:rsid w:val="00EC475C"/>
    <w:rsid w:val="00ED5147"/>
    <w:rsid w:val="00EE12BD"/>
    <w:rsid w:val="00F044BD"/>
    <w:rsid w:val="00F56E21"/>
    <w:rsid w:val="00F72137"/>
    <w:rsid w:val="00FA3762"/>
    <w:rsid w:val="00FC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rsid w:val="00EB59F0"/>
    <w:rPr>
      <w:color w:val="0000FF"/>
      <w:u w:val="single"/>
    </w:rPr>
  </w:style>
  <w:style w:type="character" w:styleId="CommentReference">
    <w:name w:val="annotation reference"/>
    <w:basedOn w:val="DefaultParagraphFont"/>
    <w:uiPriority w:val="99"/>
    <w:semiHidden/>
    <w:unhideWhenUsed/>
    <w:rsid w:val="00EB59F0"/>
    <w:rPr>
      <w:sz w:val="16"/>
      <w:szCs w:val="16"/>
    </w:rPr>
  </w:style>
  <w:style w:type="paragraph" w:styleId="CommentText">
    <w:name w:val="annotation text"/>
    <w:basedOn w:val="Normal"/>
    <w:link w:val="CommentTextChar"/>
    <w:uiPriority w:val="99"/>
    <w:unhideWhenUsed/>
    <w:rsid w:val="00EB59F0"/>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B59F0"/>
    <w:rPr>
      <w:kern w:val="2"/>
      <w:sz w:val="20"/>
      <w:szCs w:val="20"/>
      <w14:ligatures w14:val="standardContextual"/>
    </w:rPr>
  </w:style>
  <w:style w:type="character" w:styleId="UnresolvedMention">
    <w:name w:val="Unresolved Mention"/>
    <w:basedOn w:val="DefaultParagraphFont"/>
    <w:uiPriority w:val="99"/>
    <w:semiHidden/>
    <w:unhideWhenUsed/>
    <w:rsid w:val="00EE12BD"/>
    <w:rPr>
      <w:color w:val="605E5C"/>
      <w:shd w:val="clear" w:color="auto" w:fill="E1DFDD"/>
    </w:rPr>
  </w:style>
  <w:style w:type="character" w:styleId="FollowedHyperlink">
    <w:name w:val="FollowedHyperlink"/>
    <w:basedOn w:val="DefaultParagraphFont"/>
    <w:uiPriority w:val="99"/>
    <w:semiHidden/>
    <w:unhideWhenUsed/>
    <w:rsid w:val="00EE12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E12BD"/>
    <w:pPr>
      <w:spacing w:after="200"/>
    </w:pPr>
    <w:rPr>
      <w:b/>
      <w:bCs/>
      <w:kern w:val="0"/>
      <w14:ligatures w14:val="none"/>
    </w:rPr>
  </w:style>
  <w:style w:type="character" w:customStyle="1" w:styleId="CommentSubjectChar">
    <w:name w:val="Comment Subject Char"/>
    <w:basedOn w:val="CommentTextChar"/>
    <w:link w:val="CommentSubject"/>
    <w:uiPriority w:val="99"/>
    <w:semiHidden/>
    <w:rsid w:val="00EE12BD"/>
    <w:rPr>
      <w:b/>
      <w:bCs/>
      <w:kern w:val="2"/>
      <w:sz w:val="20"/>
      <w:szCs w:val="20"/>
      <w14:ligatures w14:val="standardContextual"/>
    </w:rPr>
  </w:style>
  <w:style w:type="paragraph" w:styleId="Revision">
    <w:name w:val="Revision"/>
    <w:hidden/>
    <w:uiPriority w:val="99"/>
    <w:semiHidden/>
    <w:rsid w:val="00F72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cocorp.com/rep/sear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fcocorp.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camarion@apog.com" TargetMode="External"/><Relationship Id="rId11" Type="http://schemas.openxmlformats.org/officeDocument/2006/relationships/hyperlink" Target="https://tubeliteusa.com/sal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dependable@tubeliteusa.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ubeliteusa.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5</cp:revision>
  <dcterms:created xsi:type="dcterms:W3CDTF">2024-10-18T14:44:00Z</dcterms:created>
  <dcterms:modified xsi:type="dcterms:W3CDTF">2024-10-21T16:03:00Z</dcterms:modified>
</cp:coreProperties>
</file>