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3C59612" w:rsidR="00305DAD" w:rsidRPr="00D9258D" w:rsidRDefault="00B609FE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April 1</w:t>
      </w:r>
      <w:r w:rsidR="006B6416">
        <w:rPr>
          <w:b w:val="0"/>
          <w:sz w:val="24"/>
          <w:szCs w:val="24"/>
        </w:rPr>
        <w:t>1</w:t>
      </w:r>
      <w:r w:rsidR="00935AD8">
        <w:rPr>
          <w:b w:val="0"/>
          <w:sz w:val="24"/>
          <w:szCs w:val="24"/>
        </w:rPr>
        <w:t>, 2022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6FFF577" w:rsidR="00305DAD" w:rsidRPr="00D9258D" w:rsidRDefault="00935AD8" w:rsidP="0038384C">
      <w:pPr>
        <w:pStyle w:val="Title"/>
        <w:spacing w:after="240"/>
        <w:rPr>
          <w:color w:val="auto"/>
        </w:rPr>
      </w:pPr>
      <w:r>
        <w:rPr>
          <w:color w:val="auto"/>
        </w:rPr>
        <w:t>FGIA Summer Conference to be Held Virtually</w:t>
      </w:r>
    </w:p>
    <w:p w14:paraId="546A0A12" w14:textId="468D3097" w:rsidR="008E0E21" w:rsidRDefault="00A41F02" w:rsidP="00FC0D8D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 </w:t>
      </w:r>
      <w:r w:rsidR="000B3D25">
        <w:t xml:space="preserve">announced that its </w:t>
      </w:r>
      <w:r w:rsidR="001E50E4">
        <w:t xml:space="preserve">2022 </w:t>
      </w:r>
      <w:r w:rsidR="000B3D25">
        <w:t>Summer Conference will be held virtually</w:t>
      </w:r>
      <w:r w:rsidR="00863A7D">
        <w:t xml:space="preserve"> instead of taking place </w:t>
      </w:r>
      <w:r w:rsidR="00D1209A">
        <w:t xml:space="preserve">as a hybrid event with options for participation both </w:t>
      </w:r>
      <w:r w:rsidR="00863A7D">
        <w:t>in-person in Montreal, Quebec</w:t>
      </w:r>
      <w:r w:rsidR="00D1209A">
        <w:t>, and online</w:t>
      </w:r>
      <w:r w:rsidR="00935AD8">
        <w:t xml:space="preserve">. </w:t>
      </w:r>
      <w:r w:rsidR="00863A7D">
        <w:t>The event dates remain unchanged</w:t>
      </w:r>
      <w:r w:rsidR="00296CF1">
        <w:t xml:space="preserve">, with the conference taking place Monday, </w:t>
      </w:r>
      <w:r w:rsidR="00863A7D">
        <w:t>June 6</w:t>
      </w:r>
      <w:r w:rsidR="00296CF1">
        <w:t xml:space="preserve"> through Thursday, June </w:t>
      </w:r>
      <w:r w:rsidR="00863A7D">
        <w:t xml:space="preserve">9. </w:t>
      </w:r>
      <w:r w:rsidR="00935AD8">
        <w:t>This decision was made by the FGIA Board of Directors</w:t>
      </w:r>
      <w:r w:rsidR="000B3D25">
        <w:t xml:space="preserve"> based upon input from</w:t>
      </w:r>
      <w:r w:rsidR="004174DB">
        <w:t xml:space="preserve"> past conference registrants</w:t>
      </w:r>
      <w:r w:rsidR="004174DB" w:rsidRPr="004174DB">
        <w:t xml:space="preserve"> </w:t>
      </w:r>
      <w:r w:rsidR="004174DB">
        <w:t>regarding attendance at the event in</w:t>
      </w:r>
      <w:r w:rsidR="000B3D25">
        <w:t xml:space="preserve"> a recent </w:t>
      </w:r>
      <w:r w:rsidR="008E0E21" w:rsidRPr="008E0E21">
        <w:t>survey</w:t>
      </w:r>
      <w:r w:rsidR="00E438E5">
        <w:t>,</w:t>
      </w:r>
      <w:r w:rsidR="00935AD8">
        <w:t xml:space="preserve"> </w:t>
      </w:r>
      <w:r w:rsidR="001E50E4">
        <w:t xml:space="preserve">which took </w:t>
      </w:r>
      <w:r w:rsidR="00935AD8">
        <w:t>into account</w:t>
      </w:r>
      <w:r w:rsidR="00D577EA">
        <w:t xml:space="preserve"> </w:t>
      </w:r>
      <w:r w:rsidR="009708FE">
        <w:t>company travel policies and</w:t>
      </w:r>
      <w:r w:rsidR="009708FE" w:rsidRPr="008E0E21">
        <w:t xml:space="preserve"> </w:t>
      </w:r>
      <w:r w:rsidR="00D577EA" w:rsidRPr="008E0E21">
        <w:t>border protocols</w:t>
      </w:r>
      <w:r w:rsidR="00D577EA">
        <w:t xml:space="preserve"> </w:t>
      </w:r>
      <w:r w:rsidR="009708FE">
        <w:t xml:space="preserve">that disallow entry </w:t>
      </w:r>
      <w:r w:rsidR="00970C6D">
        <w:t xml:space="preserve">into Canada </w:t>
      </w:r>
      <w:r w:rsidR="009708FE">
        <w:t xml:space="preserve">by unvaccinated individuals and require five days of quarantining for anyone returning a positive result on COVID testing </w:t>
      </w:r>
      <w:r w:rsidR="00970C6D">
        <w:t>mandated</w:t>
      </w:r>
      <w:r w:rsidR="009708FE">
        <w:t xml:space="preserve"> for travel.</w:t>
      </w:r>
    </w:p>
    <w:p w14:paraId="5C978C3B" w14:textId="6FD6EC00" w:rsidR="00333D86" w:rsidRDefault="00091964" w:rsidP="007D091F">
      <w:r>
        <w:t>“We are</w:t>
      </w:r>
      <w:r w:rsidR="009F64D5">
        <w:t xml:space="preserve"> very proud of the success we’ve had with hybrid events hosted to date</w:t>
      </w:r>
      <w:r w:rsidR="00E438E5">
        <w:t>,</w:t>
      </w:r>
      <w:r w:rsidR="009F64D5">
        <w:t xml:space="preserve"> and it’s</w:t>
      </w:r>
      <w:r>
        <w:t xml:space="preserve"> disappoint</w:t>
      </w:r>
      <w:r w:rsidR="009F64D5">
        <w:t>ing</w:t>
      </w:r>
      <w:r>
        <w:t xml:space="preserve"> that </w:t>
      </w:r>
      <w:r w:rsidR="009F64D5">
        <w:t>this Summer Conference</w:t>
      </w:r>
      <w:r>
        <w:t xml:space="preserve"> will not be held </w:t>
      </w:r>
      <w:r w:rsidR="006616AA">
        <w:t>as a hybrid event as expected</w:t>
      </w:r>
      <w:r w:rsidR="0027393E">
        <w:t>. H</w:t>
      </w:r>
      <w:r>
        <w:t xml:space="preserve">owever, </w:t>
      </w:r>
      <w:r w:rsidR="00795D33">
        <w:t>the</w:t>
      </w:r>
      <w:r w:rsidR="004174DB">
        <w:t>re was a clear indication from</w:t>
      </w:r>
      <w:r w:rsidR="00795D33">
        <w:t xml:space="preserve"> our</w:t>
      </w:r>
      <w:r>
        <w:t xml:space="preserve"> </w:t>
      </w:r>
      <w:r w:rsidR="00795D33">
        <w:t>member</w:t>
      </w:r>
      <w:r w:rsidR="004174DB">
        <w:t>s</w:t>
      </w:r>
      <w:r w:rsidR="00795D33">
        <w:t xml:space="preserve"> via the recent survey that </w:t>
      </w:r>
      <w:r w:rsidR="004174DB">
        <w:t xml:space="preserve">many </w:t>
      </w:r>
      <w:r w:rsidR="00795D33">
        <w:t>will be unable to attend in-person</w:t>
      </w:r>
      <w:r>
        <w:t xml:space="preserve">,” said Dan Parrish, </w:t>
      </w:r>
      <w:r w:rsidR="00863A7D">
        <w:t>FGI</w:t>
      </w:r>
      <w:r w:rsidR="00863A7D" w:rsidRPr="007E0C65">
        <w:t>A Board of Directors</w:t>
      </w:r>
      <w:r w:rsidR="00863A7D">
        <w:t xml:space="preserve"> </w:t>
      </w:r>
      <w:r w:rsidR="008738A1" w:rsidRPr="007E0C65">
        <w:t xml:space="preserve">Chairman </w:t>
      </w:r>
      <w:r w:rsidR="00863A7D">
        <w:t xml:space="preserve">and Engineering Manager for </w:t>
      </w:r>
      <w:hyperlink r:id="rId10" w:history="1">
        <w:r w:rsidR="00863A7D" w:rsidRPr="00863A7D">
          <w:rPr>
            <w:rStyle w:val="Hyperlink"/>
            <w:sz w:val="22"/>
          </w:rPr>
          <w:t>Pella Corporation</w:t>
        </w:r>
      </w:hyperlink>
      <w:r w:rsidR="00863A7D">
        <w:t>.</w:t>
      </w:r>
      <w:r w:rsidR="00795D33">
        <w:t xml:space="preserve"> “</w:t>
      </w:r>
      <w:r w:rsidR="004174DB">
        <w:t>O</w:t>
      </w:r>
      <w:r w:rsidR="00795D33">
        <w:t xml:space="preserve">ur plan remains to host </w:t>
      </w:r>
      <w:r w:rsidR="004174DB">
        <w:t xml:space="preserve">one </w:t>
      </w:r>
      <w:r w:rsidR="00795D33">
        <w:t xml:space="preserve">in-person conference in Canada </w:t>
      </w:r>
      <w:r w:rsidR="004174DB">
        <w:t>each year</w:t>
      </w:r>
      <w:r w:rsidR="008738A1">
        <w:t>, including holding the 2024 Summer Conference in Montreal</w:t>
      </w:r>
      <w:r w:rsidR="00795D33">
        <w:t>.”</w:t>
      </w:r>
    </w:p>
    <w:p w14:paraId="13D6AC39" w14:textId="3803AAFA" w:rsidR="00795D33" w:rsidRDefault="00795D33" w:rsidP="007D091F">
      <w:r>
        <w:t>“The Summer Conference</w:t>
      </w:r>
      <w:r w:rsidR="009708FE">
        <w:t xml:space="preserve"> meeting schedule will continue to address association business and committee work with additional</w:t>
      </w:r>
      <w:r>
        <w:t xml:space="preserve"> </w:t>
      </w:r>
      <w:r w:rsidR="009708FE">
        <w:t>focus</w:t>
      </w:r>
      <w:r>
        <w:t xml:space="preserve"> on Canadian issues. The same high-quality speakers and information-rich sessions will </w:t>
      </w:r>
      <w:r w:rsidR="00296CF1">
        <w:t xml:space="preserve">be offered to all </w:t>
      </w:r>
      <w:r w:rsidR="00296CF1" w:rsidRPr="00296CF1">
        <w:t>participants</w:t>
      </w:r>
      <w:r w:rsidR="00296CF1">
        <w:t xml:space="preserve"> despite the platform change,” </w:t>
      </w:r>
      <w:r>
        <w:t>Janice Yglesias, FGIA Executive Director.</w:t>
      </w:r>
      <w:r w:rsidR="00296CF1">
        <w:t xml:space="preserve"> “</w:t>
      </w:r>
      <w:r w:rsidR="00D1209A">
        <w:t>Networking</w:t>
      </w:r>
      <w:r w:rsidR="00296CF1">
        <w:t xml:space="preserve">, as with all FGIA events, will also continue to be a focus of the </w:t>
      </w:r>
      <w:r w:rsidR="00D1209A">
        <w:t>conference</w:t>
      </w:r>
      <w:r w:rsidR="00296CF1">
        <w:t xml:space="preserve">, with </w:t>
      </w:r>
      <w:r w:rsidR="00D1209A">
        <w:t xml:space="preserve">opportunities to connect </w:t>
      </w:r>
      <w:r w:rsidR="004174DB">
        <w:t xml:space="preserve">with </w:t>
      </w:r>
      <w:r w:rsidR="00D1209A">
        <w:t>industry peers throughout.”</w:t>
      </w:r>
    </w:p>
    <w:p w14:paraId="275D6B93" w14:textId="4C2C974F" w:rsidR="00333D86" w:rsidRDefault="00091964" w:rsidP="007D091F">
      <w:r>
        <w:t>More details about speakers, panels</w:t>
      </w:r>
      <w:r w:rsidR="006616AA">
        <w:t>, committee meetings</w:t>
      </w:r>
      <w:r>
        <w:t xml:space="preserve"> and other sessions at the </w:t>
      </w:r>
      <w:r w:rsidR="006616AA">
        <w:t>FGIA Virtual Summer Conference</w:t>
      </w:r>
      <w:r>
        <w:t xml:space="preserve"> will be provided when registration opens in mid-April.</w:t>
      </w:r>
    </w:p>
    <w:p w14:paraId="0025EA58" w14:textId="3B758ADF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7BFE" w14:textId="77777777" w:rsidR="00E65EE8" w:rsidRDefault="00E65EE8">
      <w:pPr>
        <w:spacing w:after="0" w:line="240" w:lineRule="auto"/>
      </w:pPr>
      <w:r>
        <w:separator/>
      </w:r>
    </w:p>
  </w:endnote>
  <w:endnote w:type="continuationSeparator" w:id="0">
    <w:p w14:paraId="6C24C138" w14:textId="77777777" w:rsidR="00E65EE8" w:rsidRDefault="00E6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E4FC" w14:textId="77777777" w:rsidR="00E65EE8" w:rsidRDefault="00E65EE8">
      <w:pPr>
        <w:spacing w:after="0" w:line="240" w:lineRule="auto"/>
      </w:pPr>
      <w:r>
        <w:separator/>
      </w:r>
    </w:p>
  </w:footnote>
  <w:footnote w:type="continuationSeparator" w:id="0">
    <w:p w14:paraId="5E4CFF4C" w14:textId="77777777" w:rsidR="00E65EE8" w:rsidRDefault="00E6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5D3"/>
    <w:multiLevelType w:val="hybridMultilevel"/>
    <w:tmpl w:val="C7B2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91964"/>
    <w:rsid w:val="000A40F8"/>
    <w:rsid w:val="000A44CD"/>
    <w:rsid w:val="000A5D59"/>
    <w:rsid w:val="000B3D25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0E4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7393E"/>
    <w:rsid w:val="00280241"/>
    <w:rsid w:val="0028039D"/>
    <w:rsid w:val="0028373F"/>
    <w:rsid w:val="00290DAE"/>
    <w:rsid w:val="002947ED"/>
    <w:rsid w:val="00296CF1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52BB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3D86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74DB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47A0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3693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449AE"/>
    <w:rsid w:val="00655CA4"/>
    <w:rsid w:val="00660EF6"/>
    <w:rsid w:val="006616AA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6416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5D33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56CA9"/>
    <w:rsid w:val="008610E9"/>
    <w:rsid w:val="00862CBF"/>
    <w:rsid w:val="00863A7D"/>
    <w:rsid w:val="008646F5"/>
    <w:rsid w:val="00866704"/>
    <w:rsid w:val="0086670D"/>
    <w:rsid w:val="008702CA"/>
    <w:rsid w:val="00873627"/>
    <w:rsid w:val="008738A1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0E21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35AD8"/>
    <w:rsid w:val="00943896"/>
    <w:rsid w:val="00944FA5"/>
    <w:rsid w:val="00947D40"/>
    <w:rsid w:val="00954264"/>
    <w:rsid w:val="00962E75"/>
    <w:rsid w:val="00962E87"/>
    <w:rsid w:val="00963420"/>
    <w:rsid w:val="00967D62"/>
    <w:rsid w:val="009708FE"/>
    <w:rsid w:val="00970C6D"/>
    <w:rsid w:val="00974E9A"/>
    <w:rsid w:val="00975E10"/>
    <w:rsid w:val="00996982"/>
    <w:rsid w:val="009A0248"/>
    <w:rsid w:val="009A23BB"/>
    <w:rsid w:val="009A2C5D"/>
    <w:rsid w:val="009B3BB5"/>
    <w:rsid w:val="009B572A"/>
    <w:rsid w:val="009B67EF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4D5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609F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420B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209A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577EA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438E5"/>
    <w:rsid w:val="00E513B2"/>
    <w:rsid w:val="00E5286E"/>
    <w:rsid w:val="00E568BA"/>
    <w:rsid w:val="00E61019"/>
    <w:rsid w:val="00E649AC"/>
    <w:rsid w:val="00E65EE8"/>
    <w:rsid w:val="00E665E1"/>
    <w:rsid w:val="00E853BB"/>
    <w:rsid w:val="00EA3709"/>
    <w:rsid w:val="00EA4C2F"/>
    <w:rsid w:val="00EB2421"/>
    <w:rsid w:val="00EB4FA9"/>
    <w:rsid w:val="00EB550F"/>
    <w:rsid w:val="00EB64A8"/>
    <w:rsid w:val="00EC071F"/>
    <w:rsid w:val="00EC72E9"/>
    <w:rsid w:val="00EE04B8"/>
    <w:rsid w:val="00EE057E"/>
    <w:rsid w:val="00EE4571"/>
    <w:rsid w:val="00EF113E"/>
    <w:rsid w:val="00EF2054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ella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2564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2022-04-09T16:23:00Z</dcterms:created>
  <dcterms:modified xsi:type="dcterms:W3CDTF">2022-04-09T16:24:00Z</dcterms:modified>
</cp:coreProperties>
</file>