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F6FB" w14:textId="7565DE93" w:rsidR="00A83905" w:rsidRPr="005C3F00" w:rsidRDefault="00A83905" w:rsidP="00086EE1">
      <w:pPr>
        <w:ind w:right="458"/>
        <w:contextualSpacing/>
        <w:rPr>
          <w:rFonts w:ascii="Arial" w:hAnsi="Arial" w:cs="Arial"/>
          <w:i/>
          <w:sz w:val="18"/>
          <w:szCs w:val="18"/>
        </w:rPr>
      </w:pPr>
      <w:r w:rsidRPr="005C3F00">
        <w:rPr>
          <w:rFonts w:ascii="Arial" w:hAnsi="Arial" w:cs="Arial"/>
          <w:i/>
          <w:sz w:val="18"/>
          <w:szCs w:val="18"/>
        </w:rPr>
        <w:t>Media</w:t>
      </w:r>
      <w:r w:rsidR="003236BE" w:rsidRPr="005C3F00">
        <w:rPr>
          <w:rFonts w:ascii="Arial" w:hAnsi="Arial" w:cs="Arial"/>
          <w:i/>
          <w:sz w:val="18"/>
          <w:szCs w:val="18"/>
        </w:rPr>
        <w:t xml:space="preserve"> </w:t>
      </w:r>
      <w:r w:rsidRPr="005C3F00">
        <w:rPr>
          <w:rFonts w:ascii="Arial" w:hAnsi="Arial" w:cs="Arial"/>
          <w:i/>
          <w:sz w:val="18"/>
          <w:szCs w:val="18"/>
        </w:rPr>
        <w:t>contact:</w:t>
      </w:r>
      <w:r w:rsidR="003236BE" w:rsidRPr="005C3F00">
        <w:rPr>
          <w:rFonts w:ascii="Arial" w:hAnsi="Arial" w:cs="Arial"/>
          <w:i/>
          <w:sz w:val="18"/>
          <w:szCs w:val="18"/>
        </w:rPr>
        <w:t xml:space="preserve"> </w:t>
      </w:r>
      <w:r w:rsidRPr="005C3F00">
        <w:rPr>
          <w:rFonts w:ascii="Arial" w:hAnsi="Arial" w:cs="Arial"/>
          <w:i/>
          <w:sz w:val="18"/>
          <w:szCs w:val="18"/>
        </w:rPr>
        <w:t>Heather</w:t>
      </w:r>
      <w:r w:rsidR="003236BE" w:rsidRPr="005C3F00">
        <w:rPr>
          <w:rFonts w:ascii="Arial" w:hAnsi="Arial" w:cs="Arial"/>
          <w:i/>
          <w:sz w:val="18"/>
          <w:szCs w:val="18"/>
        </w:rPr>
        <w:t xml:space="preserve"> </w:t>
      </w:r>
      <w:r w:rsidRPr="005C3F00">
        <w:rPr>
          <w:rFonts w:ascii="Arial" w:hAnsi="Arial" w:cs="Arial"/>
          <w:i/>
          <w:sz w:val="18"/>
          <w:szCs w:val="18"/>
        </w:rPr>
        <w:t>West,</w:t>
      </w:r>
      <w:r w:rsidR="003236BE" w:rsidRPr="005C3F00">
        <w:rPr>
          <w:rFonts w:ascii="Arial" w:hAnsi="Arial" w:cs="Arial"/>
          <w:i/>
          <w:sz w:val="18"/>
          <w:szCs w:val="18"/>
        </w:rPr>
        <w:t xml:space="preserve"> </w:t>
      </w:r>
      <w:r w:rsidRPr="005C3F00">
        <w:rPr>
          <w:rFonts w:ascii="Arial" w:hAnsi="Arial" w:cs="Arial"/>
          <w:i/>
          <w:sz w:val="18"/>
          <w:szCs w:val="18"/>
        </w:rPr>
        <w:t>612-724-8760,</w:t>
      </w:r>
      <w:r w:rsidR="003236BE" w:rsidRPr="005C3F00">
        <w:rPr>
          <w:rFonts w:ascii="Arial" w:hAnsi="Arial" w:cs="Arial"/>
          <w:i/>
          <w:sz w:val="18"/>
          <w:szCs w:val="18"/>
        </w:rPr>
        <w:t xml:space="preserve"> </w:t>
      </w:r>
      <w:r w:rsidRPr="005C3F00">
        <w:rPr>
          <w:rFonts w:ascii="Arial" w:hAnsi="Arial" w:cs="Arial"/>
          <w:i/>
          <w:sz w:val="18"/>
          <w:szCs w:val="18"/>
        </w:rPr>
        <w:t>heather@heatherwestpr.com</w:t>
      </w:r>
    </w:p>
    <w:p w14:paraId="0E26C750" w14:textId="77777777" w:rsidR="00A83905" w:rsidRPr="005C3F00" w:rsidRDefault="00A83905" w:rsidP="00086EE1">
      <w:pPr>
        <w:pStyle w:val="Heading1"/>
        <w:spacing w:before="0"/>
        <w:ind w:right="458"/>
        <w:contextualSpacing/>
        <w:rPr>
          <w:rFonts w:ascii="Arial" w:hAnsi="Arial" w:cs="Arial"/>
          <w:sz w:val="22"/>
          <w:szCs w:val="22"/>
          <w:lang w:val="en-US"/>
        </w:rPr>
      </w:pPr>
    </w:p>
    <w:p w14:paraId="39618F8F" w14:textId="3220EEC8" w:rsidR="00121164" w:rsidRPr="005C3F00" w:rsidRDefault="00086EE1" w:rsidP="00086EE1">
      <w:pPr>
        <w:pStyle w:val="PlainText"/>
        <w:ind w:right="458"/>
        <w:contextualSpacing/>
        <w:jc w:val="center"/>
        <w:rPr>
          <w:rFonts w:eastAsiaTheme="minorHAnsi" w:cs="Arial"/>
          <w:b/>
          <w:bCs/>
          <w:color w:val="4472C4" w:themeColor="accent1"/>
          <w:sz w:val="30"/>
          <w:szCs w:val="30"/>
        </w:rPr>
      </w:pPr>
      <w:r>
        <w:rPr>
          <w:rFonts w:eastAsiaTheme="minorHAnsi" w:cs="Arial"/>
          <w:b/>
          <w:bCs/>
          <w:color w:val="4472C4" w:themeColor="accent1"/>
          <w:sz w:val="30"/>
          <w:szCs w:val="30"/>
        </w:rPr>
        <w:t>Alexandria City High School Minnie Howard Redevelopment</w:t>
      </w:r>
      <w:r w:rsidR="005C3F00">
        <w:rPr>
          <w:rFonts w:eastAsiaTheme="minorHAnsi" w:cs="Arial"/>
          <w:b/>
          <w:bCs/>
          <w:color w:val="4472C4" w:themeColor="accent1"/>
          <w:sz w:val="30"/>
          <w:szCs w:val="30"/>
        </w:rPr>
        <w:t xml:space="preserve"> </w:t>
      </w:r>
      <w:r>
        <w:rPr>
          <w:rFonts w:eastAsiaTheme="minorHAnsi" w:cs="Arial"/>
          <w:b/>
          <w:bCs/>
          <w:color w:val="4472C4" w:themeColor="accent1"/>
          <w:sz w:val="30"/>
          <w:szCs w:val="30"/>
        </w:rPr>
        <w:t xml:space="preserve">features </w:t>
      </w:r>
      <w:r w:rsidR="00D90056" w:rsidRPr="005C3F00">
        <w:rPr>
          <w:rFonts w:eastAsiaTheme="minorHAnsi" w:cs="Arial"/>
          <w:b/>
          <w:bCs/>
          <w:color w:val="4472C4" w:themeColor="accent1"/>
          <w:sz w:val="30"/>
          <w:szCs w:val="30"/>
        </w:rPr>
        <w:t>Rockfon</w:t>
      </w:r>
      <w:r w:rsidR="005C3F00">
        <w:rPr>
          <w:rFonts w:eastAsiaTheme="minorHAnsi" w:cs="Arial"/>
          <w:b/>
          <w:bCs/>
          <w:color w:val="4472C4" w:themeColor="accent1"/>
          <w:sz w:val="30"/>
          <w:szCs w:val="30"/>
        </w:rPr>
        <w:t xml:space="preserve"> </w:t>
      </w:r>
      <w:r>
        <w:rPr>
          <w:rFonts w:eastAsiaTheme="minorHAnsi" w:cs="Arial"/>
          <w:b/>
          <w:bCs/>
          <w:color w:val="4472C4" w:themeColor="accent1"/>
          <w:sz w:val="30"/>
          <w:szCs w:val="30"/>
        </w:rPr>
        <w:t xml:space="preserve">acoustic stone wool </w:t>
      </w:r>
      <w:r w:rsidR="00072414" w:rsidRPr="005C3F00">
        <w:rPr>
          <w:rFonts w:eastAsiaTheme="minorHAnsi" w:cs="Arial"/>
          <w:b/>
          <w:bCs/>
          <w:color w:val="4472C4" w:themeColor="accent1"/>
          <w:sz w:val="30"/>
          <w:szCs w:val="30"/>
        </w:rPr>
        <w:t>ceiling</w:t>
      </w:r>
      <w:r>
        <w:rPr>
          <w:rFonts w:eastAsiaTheme="minorHAnsi" w:cs="Arial"/>
          <w:b/>
          <w:bCs/>
          <w:color w:val="4472C4" w:themeColor="accent1"/>
          <w:sz w:val="30"/>
          <w:szCs w:val="30"/>
        </w:rPr>
        <w:t xml:space="preserve"> </w:t>
      </w:r>
      <w:r w:rsidR="00072414" w:rsidRPr="005C3F00">
        <w:rPr>
          <w:rFonts w:eastAsiaTheme="minorHAnsi" w:cs="Arial"/>
          <w:b/>
          <w:bCs/>
          <w:color w:val="4472C4" w:themeColor="accent1"/>
          <w:sz w:val="30"/>
          <w:szCs w:val="30"/>
        </w:rPr>
        <w:t>s</w:t>
      </w:r>
      <w:r>
        <w:rPr>
          <w:rFonts w:eastAsiaTheme="minorHAnsi" w:cs="Arial"/>
          <w:b/>
          <w:bCs/>
          <w:color w:val="4472C4" w:themeColor="accent1"/>
          <w:sz w:val="30"/>
          <w:szCs w:val="30"/>
        </w:rPr>
        <w:t>ystems</w:t>
      </w:r>
    </w:p>
    <w:p w14:paraId="4483B989" w14:textId="77777777" w:rsidR="00A83905" w:rsidRPr="00086EE1" w:rsidRDefault="00A83905" w:rsidP="00086EE1">
      <w:pPr>
        <w:ind w:right="458"/>
        <w:contextualSpacing/>
        <w:rPr>
          <w:rFonts w:ascii="Arial" w:hAnsi="Arial" w:cs="Arial"/>
          <w:sz w:val="22"/>
          <w:szCs w:val="22"/>
        </w:rPr>
      </w:pPr>
    </w:p>
    <w:p w14:paraId="666950B3" w14:textId="355DA217" w:rsidR="00086EE1" w:rsidRPr="00086EE1" w:rsidRDefault="008E03DB" w:rsidP="00086EE1">
      <w:pPr>
        <w:contextualSpacing/>
        <w:rPr>
          <w:rFonts w:ascii="Arial" w:hAnsi="Arial" w:cs="Arial"/>
          <w:sz w:val="22"/>
          <w:szCs w:val="22"/>
        </w:rPr>
      </w:pPr>
      <w:r w:rsidRPr="00086EE1">
        <w:rPr>
          <w:rFonts w:ascii="Arial" w:hAnsi="Arial" w:cs="Arial"/>
          <w:sz w:val="22"/>
          <w:szCs w:val="22"/>
        </w:rPr>
        <w:t>Chicago</w:t>
      </w:r>
      <w:r w:rsidR="003236BE" w:rsidRPr="00086EE1">
        <w:rPr>
          <w:rFonts w:ascii="Arial" w:hAnsi="Arial" w:cs="Arial"/>
          <w:sz w:val="22"/>
          <w:szCs w:val="22"/>
        </w:rPr>
        <w:t xml:space="preserve"> </w:t>
      </w:r>
      <w:r w:rsidRPr="00086EE1">
        <w:rPr>
          <w:rFonts w:ascii="Arial" w:hAnsi="Arial" w:cs="Arial"/>
          <w:sz w:val="22"/>
          <w:szCs w:val="22"/>
        </w:rPr>
        <w:t>(</w:t>
      </w:r>
      <w:r w:rsidR="00086EE1" w:rsidRPr="00086EE1">
        <w:rPr>
          <w:rFonts w:ascii="Arial" w:hAnsi="Arial" w:cs="Arial"/>
          <w:sz w:val="22"/>
          <w:szCs w:val="22"/>
        </w:rPr>
        <w:t>Feb</w:t>
      </w:r>
      <w:r w:rsidR="00F963AF" w:rsidRPr="00086EE1">
        <w:rPr>
          <w:rFonts w:ascii="Arial" w:hAnsi="Arial" w:cs="Arial"/>
          <w:sz w:val="22"/>
          <w:szCs w:val="22"/>
        </w:rPr>
        <w:t>.</w:t>
      </w:r>
      <w:r w:rsidR="00594321" w:rsidRPr="00086EE1">
        <w:rPr>
          <w:rFonts w:ascii="Arial" w:hAnsi="Arial" w:cs="Arial"/>
          <w:sz w:val="22"/>
          <w:szCs w:val="22"/>
        </w:rPr>
        <w:t xml:space="preserve"> </w:t>
      </w:r>
      <w:r w:rsidR="00E67273" w:rsidRPr="00086EE1">
        <w:rPr>
          <w:rFonts w:ascii="Arial" w:hAnsi="Arial" w:cs="Arial"/>
          <w:sz w:val="22"/>
          <w:szCs w:val="22"/>
        </w:rPr>
        <w:t>202</w:t>
      </w:r>
      <w:r w:rsidR="00086EE1" w:rsidRPr="00086EE1">
        <w:rPr>
          <w:rFonts w:ascii="Arial" w:hAnsi="Arial" w:cs="Arial"/>
          <w:sz w:val="22"/>
          <w:szCs w:val="22"/>
        </w:rPr>
        <w:t>5</w:t>
      </w:r>
      <w:r w:rsidRPr="00086EE1">
        <w:rPr>
          <w:rFonts w:ascii="Arial" w:hAnsi="Arial" w:cs="Arial"/>
          <w:sz w:val="22"/>
          <w:szCs w:val="22"/>
        </w:rPr>
        <w:t>)</w:t>
      </w:r>
      <w:r w:rsidR="003236BE" w:rsidRPr="00086EE1">
        <w:rPr>
          <w:rFonts w:ascii="Arial" w:hAnsi="Arial" w:cs="Arial"/>
          <w:sz w:val="22"/>
          <w:szCs w:val="22"/>
        </w:rPr>
        <w:t xml:space="preserve"> </w:t>
      </w:r>
      <w:r w:rsidR="006013E1" w:rsidRPr="00086EE1">
        <w:rPr>
          <w:rFonts w:ascii="Arial" w:hAnsi="Arial" w:cs="Arial"/>
          <w:sz w:val="22"/>
          <w:szCs w:val="22"/>
        </w:rPr>
        <w:t>–</w:t>
      </w:r>
      <w:r w:rsidR="003F0182" w:rsidRPr="00086EE1">
        <w:rPr>
          <w:rFonts w:ascii="Arial" w:hAnsi="Arial" w:cs="Arial"/>
          <w:sz w:val="22"/>
          <w:szCs w:val="22"/>
        </w:rPr>
        <w:t xml:space="preserve"> </w:t>
      </w:r>
      <w:r w:rsidR="00086EE1" w:rsidRPr="00086EE1">
        <w:rPr>
          <w:rFonts w:ascii="Arial" w:hAnsi="Arial" w:cs="Arial"/>
          <w:sz w:val="22"/>
          <w:szCs w:val="22"/>
        </w:rPr>
        <w:t xml:space="preserve">Virginia’s Alexandria City High School (ACHS) newly opened Minnie Howard Campus redefines the high school experience for future generations. </w:t>
      </w:r>
      <w:hyperlink r:id="rId11" w:tgtFrame="_blank" w:history="1">
        <w:r w:rsidR="00086EE1" w:rsidRPr="00086EE1">
          <w:rPr>
            <w:rStyle w:val="Hyperlink"/>
            <w:rFonts w:ascii="Arial" w:hAnsi="Arial" w:cs="Arial"/>
            <w:sz w:val="22"/>
            <w:szCs w:val="22"/>
          </w:rPr>
          <w:t>Perkins Eastman</w:t>
        </w:r>
      </w:hyperlink>
      <w:r w:rsidR="00086EE1" w:rsidRPr="00086EE1">
        <w:rPr>
          <w:rFonts w:ascii="Arial" w:hAnsi="Arial" w:cs="Arial"/>
          <w:sz w:val="22"/>
          <w:szCs w:val="22"/>
        </w:rPr>
        <w:t xml:space="preserve"> designed the new school with a concentrated focus on creating an equitable, inclusive, innovative, energy-efficient learning environment. Aligned with Alexandria’s Green Building Policy, ACHS Minnie Howard Campus is targeting Net-Zero Energy and LEED</w:t>
      </w:r>
      <w:r w:rsidR="00086EE1" w:rsidRPr="00086EE1">
        <w:rPr>
          <w:rFonts w:ascii="Arial" w:hAnsi="Arial" w:cs="Arial"/>
          <w:sz w:val="22"/>
          <w:szCs w:val="22"/>
          <w:vertAlign w:val="superscript"/>
        </w:rPr>
        <w:t>®</w:t>
      </w:r>
      <w:r w:rsidR="00086EE1" w:rsidRPr="00086EE1">
        <w:rPr>
          <w:rFonts w:ascii="Arial" w:hAnsi="Arial" w:cs="Arial"/>
          <w:sz w:val="22"/>
          <w:szCs w:val="22"/>
        </w:rPr>
        <w:t xml:space="preserve"> Gold Certification through the U.S. Green Building Council.</w:t>
      </w:r>
    </w:p>
    <w:p w14:paraId="3F9FC6C2" w14:textId="77777777" w:rsidR="00086EE1" w:rsidRDefault="00086EE1" w:rsidP="00086EE1">
      <w:pPr>
        <w:contextualSpacing/>
        <w:rPr>
          <w:rFonts w:ascii="Arial" w:hAnsi="Arial" w:cs="Arial"/>
          <w:sz w:val="22"/>
          <w:szCs w:val="22"/>
        </w:rPr>
      </w:pPr>
    </w:p>
    <w:p w14:paraId="7149CCC0" w14:textId="24D18F1B" w:rsidR="00086EE1" w:rsidRPr="00086EE1" w:rsidRDefault="00086EE1" w:rsidP="00086EE1">
      <w:pPr>
        <w:contextualSpacing/>
        <w:rPr>
          <w:rFonts w:ascii="Arial" w:hAnsi="Arial" w:cs="Arial"/>
          <w:sz w:val="22"/>
          <w:szCs w:val="22"/>
        </w:rPr>
      </w:pPr>
      <w:r w:rsidRPr="00086EE1">
        <w:rPr>
          <w:rFonts w:ascii="Arial" w:hAnsi="Arial" w:cs="Arial"/>
          <w:sz w:val="22"/>
          <w:szCs w:val="22"/>
        </w:rPr>
        <w:t xml:space="preserve">According to Perkins Eastman, the project was designed as a national model for sustainable, healthy and high-performing schools. The Minnie Howard Campus high school offers enhanced daylight, thermal comfort, acoustics and indoor air quality. The architectural team specified </w:t>
      </w:r>
      <w:hyperlink r:id="rId12" w:history="1">
        <w:r w:rsidRPr="00086EE1">
          <w:rPr>
            <w:rStyle w:val="Hyperlink"/>
            <w:rFonts w:ascii="Arial" w:hAnsi="Arial" w:cs="Arial"/>
            <w:sz w:val="22"/>
            <w:szCs w:val="22"/>
          </w:rPr>
          <w:t>Rockfon acoustic stone wool ceiling systems</w:t>
        </w:r>
      </w:hyperlink>
      <w:r w:rsidRPr="00086EE1">
        <w:rPr>
          <w:rFonts w:ascii="Arial" w:hAnsi="Arial" w:cs="Arial"/>
          <w:sz w:val="22"/>
          <w:szCs w:val="22"/>
        </w:rPr>
        <w:t xml:space="preserve"> to support the new high school’s multiple performance requirements and to create a modern appearance aligned with 21st century educational facilities.</w:t>
      </w:r>
    </w:p>
    <w:p w14:paraId="3F49CDAC" w14:textId="77777777" w:rsidR="00086EE1" w:rsidRDefault="00086EE1" w:rsidP="00086EE1">
      <w:pPr>
        <w:contextualSpacing/>
        <w:rPr>
          <w:rFonts w:ascii="Arial" w:hAnsi="Arial" w:cs="Arial"/>
          <w:sz w:val="22"/>
          <w:szCs w:val="22"/>
        </w:rPr>
      </w:pPr>
    </w:p>
    <w:p w14:paraId="3740C6E7" w14:textId="166BC3F8" w:rsidR="00086EE1" w:rsidRPr="00086EE1" w:rsidRDefault="00086EE1" w:rsidP="00086EE1">
      <w:pPr>
        <w:ind w:right="-82"/>
        <w:contextualSpacing/>
        <w:rPr>
          <w:rFonts w:ascii="Arial" w:hAnsi="Arial" w:cs="Arial"/>
          <w:sz w:val="22"/>
          <w:szCs w:val="22"/>
        </w:rPr>
      </w:pPr>
      <w:r w:rsidRPr="00086EE1">
        <w:rPr>
          <w:rFonts w:ascii="Arial" w:hAnsi="Arial" w:cs="Arial"/>
          <w:sz w:val="22"/>
          <w:szCs w:val="22"/>
        </w:rPr>
        <w:t>Minnie Howard Campus replaces and repurposes the former T.C. Williams High School, made famous from the movie “Remember the Titans.” More than a new high school, ACHS Minnie Howard Campus fosters connections to support health and wellness of students, faculty and the surrounding community. The revitalized campus helps address the immediate challenges of a growing multicultural student population and the emerging business needs of the D.C. metro region.</w:t>
      </w:r>
    </w:p>
    <w:p w14:paraId="24E2C661" w14:textId="77777777" w:rsidR="00086EE1" w:rsidRDefault="00086EE1" w:rsidP="00086EE1">
      <w:pPr>
        <w:contextualSpacing/>
        <w:rPr>
          <w:rFonts w:ascii="Arial" w:hAnsi="Arial" w:cs="Arial"/>
          <w:sz w:val="22"/>
          <w:szCs w:val="22"/>
        </w:rPr>
      </w:pPr>
    </w:p>
    <w:p w14:paraId="4B1B6E26" w14:textId="7E19BD57" w:rsidR="00086EE1" w:rsidRPr="00086EE1" w:rsidRDefault="00086EE1" w:rsidP="00086EE1">
      <w:pPr>
        <w:contextualSpacing/>
        <w:rPr>
          <w:rFonts w:ascii="Arial" w:hAnsi="Arial" w:cs="Arial"/>
          <w:sz w:val="22"/>
          <w:szCs w:val="22"/>
        </w:rPr>
      </w:pPr>
      <w:r w:rsidRPr="00086EE1">
        <w:rPr>
          <w:rFonts w:ascii="Arial" w:hAnsi="Arial" w:cs="Arial"/>
          <w:sz w:val="22"/>
          <w:szCs w:val="22"/>
        </w:rPr>
        <w:t>“It is an honor to have worked with the school and community of Alexandria to create a design that celebrates ACHS’ legendary Titan culture while providing a new environment that will inspire more active and experiential learning and promote the health and wellbeing of students, staff and the entire community. This new building will complement the existing King Street campus to redefine the high school experience for future generations of Alexandrians and become a central part of Alexandria’s innovative model for a connected high school network</w:t>
      </w:r>
      <w:r>
        <w:rPr>
          <w:rFonts w:ascii="Arial" w:hAnsi="Arial" w:cs="Arial"/>
          <w:sz w:val="22"/>
          <w:szCs w:val="22"/>
        </w:rPr>
        <w:t>,</w:t>
      </w:r>
      <w:r w:rsidRPr="00086EE1">
        <w:rPr>
          <w:rFonts w:ascii="Arial" w:hAnsi="Arial" w:cs="Arial"/>
          <w:sz w:val="22"/>
          <w:szCs w:val="22"/>
        </w:rPr>
        <w:t xml:space="preserve">” </w:t>
      </w:r>
      <w:r>
        <w:rPr>
          <w:rFonts w:ascii="Arial" w:hAnsi="Arial" w:cs="Arial"/>
          <w:sz w:val="22"/>
          <w:szCs w:val="22"/>
        </w:rPr>
        <w:t xml:space="preserve">said </w:t>
      </w:r>
      <w:r w:rsidRPr="00086EE1">
        <w:rPr>
          <w:rFonts w:ascii="Arial" w:hAnsi="Arial" w:cs="Arial"/>
          <w:sz w:val="22"/>
          <w:szCs w:val="22"/>
        </w:rPr>
        <w:t>Sean O’Donnell, FAIA, LEED AP, Perkins Eastman</w:t>
      </w:r>
      <w:r>
        <w:rPr>
          <w:rFonts w:ascii="Arial" w:hAnsi="Arial" w:cs="Arial"/>
          <w:sz w:val="22"/>
          <w:szCs w:val="22"/>
        </w:rPr>
        <w:t>’s p</w:t>
      </w:r>
      <w:r w:rsidRPr="00086EE1">
        <w:rPr>
          <w:rFonts w:ascii="Arial" w:hAnsi="Arial" w:cs="Arial"/>
          <w:sz w:val="22"/>
          <w:szCs w:val="22"/>
        </w:rPr>
        <w:t xml:space="preserve">rincipal and K12 </w:t>
      </w:r>
      <w:r>
        <w:rPr>
          <w:rFonts w:ascii="Arial" w:hAnsi="Arial" w:cs="Arial"/>
          <w:sz w:val="22"/>
          <w:szCs w:val="22"/>
        </w:rPr>
        <w:t>p</w:t>
      </w:r>
      <w:r w:rsidRPr="00086EE1">
        <w:rPr>
          <w:rFonts w:ascii="Arial" w:hAnsi="Arial" w:cs="Arial"/>
          <w:sz w:val="22"/>
          <w:szCs w:val="22"/>
        </w:rPr>
        <w:t xml:space="preserve">ractice </w:t>
      </w:r>
      <w:r>
        <w:rPr>
          <w:rFonts w:ascii="Arial" w:hAnsi="Arial" w:cs="Arial"/>
          <w:sz w:val="22"/>
          <w:szCs w:val="22"/>
        </w:rPr>
        <w:t>a</w:t>
      </w:r>
      <w:r w:rsidRPr="00086EE1">
        <w:rPr>
          <w:rFonts w:ascii="Arial" w:hAnsi="Arial" w:cs="Arial"/>
          <w:sz w:val="22"/>
          <w:szCs w:val="22"/>
        </w:rPr>
        <w:t xml:space="preserve">rea </w:t>
      </w:r>
      <w:r>
        <w:rPr>
          <w:rFonts w:ascii="Arial" w:hAnsi="Arial" w:cs="Arial"/>
          <w:sz w:val="22"/>
          <w:szCs w:val="22"/>
        </w:rPr>
        <w:t>l</w:t>
      </w:r>
      <w:r w:rsidRPr="00086EE1">
        <w:rPr>
          <w:rFonts w:ascii="Arial" w:hAnsi="Arial" w:cs="Arial"/>
          <w:sz w:val="22"/>
          <w:szCs w:val="22"/>
        </w:rPr>
        <w:t>eader</w:t>
      </w:r>
      <w:r>
        <w:rPr>
          <w:rFonts w:ascii="Arial" w:hAnsi="Arial" w:cs="Arial"/>
          <w:sz w:val="22"/>
          <w:szCs w:val="22"/>
        </w:rPr>
        <w:t>.</w:t>
      </w:r>
    </w:p>
    <w:p w14:paraId="765D86A9" w14:textId="77777777" w:rsidR="00086EE1" w:rsidRPr="00086EE1" w:rsidRDefault="00086EE1" w:rsidP="00086EE1">
      <w:pPr>
        <w:contextualSpacing/>
        <w:rPr>
          <w:rFonts w:ascii="Arial" w:hAnsi="Arial" w:cs="Arial"/>
          <w:sz w:val="22"/>
          <w:szCs w:val="22"/>
        </w:rPr>
      </w:pPr>
      <w:r w:rsidRPr="00086EE1">
        <w:rPr>
          <w:rFonts w:ascii="Arial" w:hAnsi="Arial" w:cs="Arial"/>
          <w:sz w:val="22"/>
          <w:szCs w:val="22"/>
        </w:rPr>
        <w:t> </w:t>
      </w:r>
    </w:p>
    <w:p w14:paraId="7D03FFF2" w14:textId="20FC4284" w:rsidR="00086EE1" w:rsidRPr="00086EE1" w:rsidRDefault="00086EE1" w:rsidP="00086EE1">
      <w:pPr>
        <w:contextualSpacing/>
        <w:rPr>
          <w:rFonts w:ascii="Arial" w:hAnsi="Arial" w:cs="Arial"/>
          <w:sz w:val="22"/>
          <w:szCs w:val="22"/>
        </w:rPr>
      </w:pPr>
      <w:r w:rsidRPr="00086EE1">
        <w:rPr>
          <w:rFonts w:ascii="Arial" w:hAnsi="Arial" w:cs="Arial"/>
          <w:sz w:val="22"/>
          <w:szCs w:val="22"/>
        </w:rPr>
        <w:t>Complementing Minnie Howard Campus’ contemporary aesthetic and each educational area’s designated functionality, Perkins Eastman specified three types of Rockfon acoustic stone wool ceiling panels: Rockfon Alask</w:t>
      </w:r>
      <w:r w:rsidRPr="00086EE1">
        <w:rPr>
          <w:rFonts w:ascii="Arial" w:hAnsi="Arial" w:cs="Arial"/>
          <w:sz w:val="22"/>
          <w:szCs w:val="22"/>
          <w:vertAlign w:val="superscript"/>
        </w:rPr>
        <w:t>a®</w:t>
      </w:r>
      <w:r w:rsidRPr="00086EE1">
        <w:rPr>
          <w:rFonts w:ascii="Arial" w:hAnsi="Arial" w:cs="Arial"/>
          <w:sz w:val="22"/>
          <w:szCs w:val="22"/>
        </w:rPr>
        <w:t>, Rockfon Tropic</w:t>
      </w:r>
      <w:r w:rsidRPr="00086EE1">
        <w:rPr>
          <w:rFonts w:ascii="Arial" w:hAnsi="Arial" w:cs="Arial"/>
          <w:sz w:val="22"/>
          <w:szCs w:val="22"/>
          <w:vertAlign w:val="superscript"/>
        </w:rPr>
        <w:t>®</w:t>
      </w:r>
      <w:r w:rsidRPr="00086EE1">
        <w:rPr>
          <w:rFonts w:ascii="Arial" w:hAnsi="Arial" w:cs="Arial"/>
          <w:sz w:val="22"/>
          <w:szCs w:val="22"/>
        </w:rPr>
        <w:t xml:space="preserve"> and Rockfon</w:t>
      </w:r>
      <w:r w:rsidRPr="00086EE1">
        <w:rPr>
          <w:rFonts w:ascii="Arial" w:hAnsi="Arial" w:cs="Arial"/>
          <w:sz w:val="22"/>
          <w:szCs w:val="22"/>
          <w:vertAlign w:val="superscript"/>
        </w:rPr>
        <w:t>®</w:t>
      </w:r>
      <w:r w:rsidRPr="00086EE1">
        <w:rPr>
          <w:rFonts w:ascii="Arial" w:hAnsi="Arial" w:cs="Arial"/>
          <w:sz w:val="22"/>
          <w:szCs w:val="22"/>
        </w:rPr>
        <w:t xml:space="preserve"> Hygienic Plus</w:t>
      </w:r>
      <w:r w:rsidRPr="00086EE1">
        <w:rPr>
          <w:rFonts w:ascii="Arial" w:hAnsi="Arial" w:cs="Arial"/>
          <w:sz w:val="22"/>
          <w:szCs w:val="22"/>
          <w:vertAlign w:val="superscript"/>
        </w:rPr>
        <w:t>™</w:t>
      </w:r>
      <w:r w:rsidRPr="00086EE1">
        <w:rPr>
          <w:rFonts w:ascii="Arial" w:hAnsi="Arial" w:cs="Arial"/>
          <w:sz w:val="22"/>
          <w:szCs w:val="22"/>
        </w:rPr>
        <w:t xml:space="preserve">. </w:t>
      </w:r>
      <w:hyperlink r:id="rId13" w:history="1">
        <w:r w:rsidRPr="00086EE1">
          <w:rPr>
            <w:rStyle w:val="Hyperlink"/>
            <w:rFonts w:ascii="Arial" w:hAnsi="Arial" w:cs="Arial"/>
            <w:sz w:val="22"/>
            <w:szCs w:val="22"/>
          </w:rPr>
          <w:t>Freedom Materials</w:t>
        </w:r>
      </w:hyperlink>
      <w:r w:rsidRPr="00086EE1">
        <w:rPr>
          <w:rFonts w:ascii="Arial" w:hAnsi="Arial" w:cs="Arial"/>
          <w:sz w:val="22"/>
          <w:szCs w:val="22"/>
        </w:rPr>
        <w:t xml:space="preserve"> supplied Rockfon products to </w:t>
      </w:r>
      <w:hyperlink r:id="rId14" w:history="1">
        <w:r w:rsidRPr="00086EE1">
          <w:rPr>
            <w:rStyle w:val="Hyperlink"/>
            <w:rFonts w:ascii="Arial" w:hAnsi="Arial" w:cs="Arial"/>
            <w:sz w:val="22"/>
            <w:szCs w:val="22"/>
          </w:rPr>
          <w:t>Summit Construction</w:t>
        </w:r>
      </w:hyperlink>
      <w:r w:rsidRPr="00086EE1">
        <w:rPr>
          <w:rFonts w:ascii="Arial" w:hAnsi="Arial" w:cs="Arial"/>
          <w:sz w:val="22"/>
          <w:szCs w:val="22"/>
        </w:rPr>
        <w:t>, who installed a total of 180,000 square feet of the stone wool acoustic ceiling tiles in Chicago Metallic</w:t>
      </w:r>
      <w:r w:rsidRPr="00086EE1">
        <w:rPr>
          <w:rFonts w:ascii="Arial" w:hAnsi="Arial" w:cs="Arial"/>
          <w:sz w:val="22"/>
          <w:szCs w:val="22"/>
          <w:vertAlign w:val="superscript"/>
        </w:rPr>
        <w:t>®</w:t>
      </w:r>
      <w:r w:rsidRPr="00086EE1">
        <w:rPr>
          <w:rFonts w:ascii="Arial" w:hAnsi="Arial" w:cs="Arial"/>
          <w:sz w:val="22"/>
          <w:szCs w:val="22"/>
        </w:rPr>
        <w:t xml:space="preserve"> ceiling suspension systems.</w:t>
      </w:r>
    </w:p>
    <w:p w14:paraId="29350BCA" w14:textId="77777777" w:rsidR="00086EE1" w:rsidRDefault="00086EE1" w:rsidP="00086EE1">
      <w:pPr>
        <w:contextualSpacing/>
        <w:rPr>
          <w:rFonts w:ascii="Arial" w:hAnsi="Arial" w:cs="Arial"/>
          <w:sz w:val="22"/>
          <w:szCs w:val="22"/>
        </w:rPr>
      </w:pPr>
    </w:p>
    <w:p w14:paraId="1D7EDF2D" w14:textId="73120FD5" w:rsidR="00086EE1" w:rsidRDefault="00086EE1" w:rsidP="00086EE1">
      <w:pPr>
        <w:contextualSpacing/>
        <w:rPr>
          <w:rFonts w:ascii="Arial" w:hAnsi="Arial" w:cs="Arial"/>
          <w:sz w:val="22"/>
          <w:szCs w:val="22"/>
        </w:rPr>
      </w:pPr>
      <w:r w:rsidRPr="00086EE1">
        <w:rPr>
          <w:rFonts w:ascii="Arial" w:hAnsi="Arial" w:cs="Arial"/>
          <w:sz w:val="22"/>
          <w:szCs w:val="22"/>
        </w:rPr>
        <w:t>Meeting Perkins Eastman’s project selection criteria, Rockfon ceiling systems help optimize sound absorption, enhance daylighting and support indoor air quality. In schools, these attributes are recognized as contributing to greater comfort, concentration, comprehension and ultimately, to better test scores. In addition, they are associated with health, wellbeing and reduced absenteeism for both students and faculty.</w:t>
      </w:r>
    </w:p>
    <w:p w14:paraId="0415F1C6" w14:textId="77777777" w:rsidR="00086EE1" w:rsidRPr="00086EE1" w:rsidRDefault="00086EE1" w:rsidP="00086EE1">
      <w:pPr>
        <w:contextualSpacing/>
        <w:rPr>
          <w:rFonts w:ascii="Arial" w:hAnsi="Arial" w:cs="Arial"/>
          <w:sz w:val="22"/>
          <w:szCs w:val="22"/>
        </w:rPr>
      </w:pPr>
    </w:p>
    <w:p w14:paraId="2744895B" w14:textId="58E8F386" w:rsidR="00086EE1" w:rsidRDefault="00086EE1" w:rsidP="00086EE1">
      <w:pPr>
        <w:contextualSpacing/>
        <w:rPr>
          <w:rFonts w:ascii="Arial" w:hAnsi="Arial" w:cs="Arial"/>
          <w:sz w:val="22"/>
          <w:szCs w:val="22"/>
        </w:rPr>
      </w:pPr>
      <w:r w:rsidRPr="00086EE1">
        <w:rPr>
          <w:rFonts w:ascii="Arial" w:hAnsi="Arial" w:cs="Arial"/>
          <w:sz w:val="22"/>
          <w:szCs w:val="22"/>
        </w:rPr>
        <w:t>Hearing clearly is a critical part of students’ success and essential in creating an inclusive learning environment. Providing best-level sound absorption in classrooms and collaboration zones, Rockfon’s acoustic ceiling solutions deliver high Noise Reduction Coefficient (NRC) ratings, up to 0.90. A minimum NRC of 0.70 was required for the majority of the rooms in ACHS Minnie Howard. An NRC of 0.80 or higher was needed for the media center and its small group collaboration spaces. Full-height walls with appropriate Sound Transmission Class ratings for the wall and floor/ceiling assemblies, and proper background sound levels complement the ceilings’ high sound absorption for an optimal acoustic experience.</w:t>
      </w:r>
    </w:p>
    <w:p w14:paraId="70F83E24" w14:textId="77777777" w:rsidR="00086EE1" w:rsidRPr="00086EE1" w:rsidRDefault="00086EE1" w:rsidP="00086EE1">
      <w:pPr>
        <w:contextualSpacing/>
        <w:rPr>
          <w:rFonts w:ascii="Arial" w:hAnsi="Arial" w:cs="Arial"/>
          <w:sz w:val="22"/>
          <w:szCs w:val="22"/>
        </w:rPr>
      </w:pPr>
    </w:p>
    <w:p w14:paraId="0B5630E4" w14:textId="77777777" w:rsidR="00086EE1" w:rsidRPr="00086EE1" w:rsidRDefault="00086EE1" w:rsidP="00086EE1">
      <w:pPr>
        <w:contextualSpacing/>
        <w:rPr>
          <w:rFonts w:ascii="Arial" w:hAnsi="Arial" w:cs="Arial"/>
          <w:sz w:val="22"/>
          <w:szCs w:val="22"/>
        </w:rPr>
      </w:pPr>
      <w:r w:rsidRPr="00086EE1">
        <w:rPr>
          <w:rFonts w:ascii="Arial" w:hAnsi="Arial" w:cs="Arial"/>
          <w:sz w:val="22"/>
          <w:szCs w:val="22"/>
        </w:rPr>
        <w:t>Rockfon acoustic ceiling solutions met Perkins Eastman’s specification requirements for the Minnie Howard project. These products were evaluated with consideration to LEED for Schools v4, ANSI acoustical performance standards for schools, ACPS Educational Specifications and the Virginia Department of Education Guidelines for School Facilities. Rockfon ceiling panels also comply with all acoustic ceiling requirements for LEED v4.</w:t>
      </w:r>
    </w:p>
    <w:p w14:paraId="3C8DA032" w14:textId="77777777" w:rsidR="00086EE1" w:rsidRDefault="00086EE1" w:rsidP="00086EE1">
      <w:pPr>
        <w:contextualSpacing/>
        <w:rPr>
          <w:rFonts w:ascii="Arial" w:hAnsi="Arial" w:cs="Arial"/>
          <w:sz w:val="22"/>
          <w:szCs w:val="22"/>
        </w:rPr>
      </w:pPr>
    </w:p>
    <w:p w14:paraId="049E6396" w14:textId="48702529" w:rsidR="00086EE1" w:rsidRPr="00086EE1" w:rsidRDefault="00086EE1" w:rsidP="00086EE1">
      <w:pPr>
        <w:contextualSpacing/>
        <w:rPr>
          <w:rFonts w:ascii="Arial" w:hAnsi="Arial" w:cs="Arial"/>
          <w:sz w:val="22"/>
          <w:szCs w:val="22"/>
        </w:rPr>
      </w:pPr>
      <w:r w:rsidRPr="00086EE1">
        <w:rPr>
          <w:rFonts w:ascii="Arial" w:hAnsi="Arial" w:cs="Arial"/>
          <w:sz w:val="22"/>
          <w:szCs w:val="22"/>
        </w:rPr>
        <w:t>“The shared vision for this school resulted in a building that will enhance education, enrich Alexandria’s community, and serve as a national model of sustainable, high-performance school design</w:t>
      </w:r>
      <w:r>
        <w:rPr>
          <w:rFonts w:ascii="Arial" w:hAnsi="Arial" w:cs="Arial"/>
          <w:sz w:val="22"/>
          <w:szCs w:val="22"/>
        </w:rPr>
        <w:t>,</w:t>
      </w:r>
      <w:r w:rsidRPr="00086EE1">
        <w:rPr>
          <w:rFonts w:ascii="Arial" w:hAnsi="Arial" w:cs="Arial"/>
          <w:sz w:val="22"/>
          <w:szCs w:val="22"/>
        </w:rPr>
        <w:t xml:space="preserve">” </w:t>
      </w:r>
      <w:r>
        <w:rPr>
          <w:rFonts w:ascii="Arial" w:hAnsi="Arial" w:cs="Arial"/>
          <w:sz w:val="22"/>
          <w:szCs w:val="22"/>
        </w:rPr>
        <w:t xml:space="preserve">said </w:t>
      </w:r>
      <w:r w:rsidRPr="00086EE1">
        <w:rPr>
          <w:rFonts w:ascii="Arial" w:hAnsi="Arial" w:cs="Arial"/>
          <w:sz w:val="22"/>
          <w:szCs w:val="22"/>
        </w:rPr>
        <w:t>Omar Calderón Santiago, AIA, LEED AP, Perkins Eastman</w:t>
      </w:r>
      <w:r>
        <w:rPr>
          <w:rFonts w:ascii="Arial" w:hAnsi="Arial" w:cs="Arial"/>
          <w:sz w:val="22"/>
          <w:szCs w:val="22"/>
        </w:rPr>
        <w:t>’s d</w:t>
      </w:r>
      <w:r w:rsidRPr="00086EE1">
        <w:rPr>
          <w:rFonts w:ascii="Arial" w:hAnsi="Arial" w:cs="Arial"/>
          <w:sz w:val="22"/>
          <w:szCs w:val="22"/>
        </w:rPr>
        <w:t xml:space="preserve">esign </w:t>
      </w:r>
      <w:r>
        <w:rPr>
          <w:rFonts w:ascii="Arial" w:hAnsi="Arial" w:cs="Arial"/>
          <w:sz w:val="22"/>
          <w:szCs w:val="22"/>
        </w:rPr>
        <w:t>p</w:t>
      </w:r>
      <w:r w:rsidRPr="00086EE1">
        <w:rPr>
          <w:rFonts w:ascii="Arial" w:hAnsi="Arial" w:cs="Arial"/>
          <w:sz w:val="22"/>
          <w:szCs w:val="22"/>
        </w:rPr>
        <w:t>rincipal</w:t>
      </w:r>
      <w:r>
        <w:rPr>
          <w:rFonts w:ascii="Arial" w:hAnsi="Arial" w:cs="Arial"/>
          <w:sz w:val="22"/>
          <w:szCs w:val="22"/>
        </w:rPr>
        <w:t>.</w:t>
      </w:r>
    </w:p>
    <w:p w14:paraId="4B5F3347" w14:textId="542CEC31" w:rsidR="00086EE1" w:rsidRPr="00086EE1" w:rsidRDefault="00086EE1" w:rsidP="00086EE1">
      <w:pPr>
        <w:contextualSpacing/>
        <w:rPr>
          <w:rFonts w:ascii="Arial" w:hAnsi="Arial" w:cs="Arial"/>
          <w:sz w:val="22"/>
          <w:szCs w:val="22"/>
        </w:rPr>
      </w:pPr>
    </w:p>
    <w:p w14:paraId="1E3F1711" w14:textId="3C81B1FC" w:rsidR="00086EE1" w:rsidRDefault="00086EE1" w:rsidP="00086EE1">
      <w:pPr>
        <w:contextualSpacing/>
        <w:rPr>
          <w:rFonts w:ascii="Arial" w:hAnsi="Arial" w:cs="Arial"/>
          <w:sz w:val="22"/>
          <w:szCs w:val="22"/>
        </w:rPr>
      </w:pPr>
      <w:r w:rsidRPr="00086EE1">
        <w:rPr>
          <w:rFonts w:ascii="Arial" w:hAnsi="Arial" w:cs="Arial"/>
          <w:sz w:val="22"/>
          <w:szCs w:val="22"/>
        </w:rPr>
        <w:t>Aligned with Alexandria’s Green Building Policy and ACPS’ commitment to sustainability, Rockfon’s stone wool material is manufactured using abundant basalt rock and recycled materials. Both Rockfon ceiling systems’ stone wool and metal components can be recycled at the end of their long lifecycle on the high school.</w:t>
      </w:r>
    </w:p>
    <w:p w14:paraId="4F17379A" w14:textId="77777777" w:rsidR="00086EE1" w:rsidRPr="00086EE1" w:rsidRDefault="00086EE1" w:rsidP="00086EE1">
      <w:pPr>
        <w:contextualSpacing/>
        <w:rPr>
          <w:rFonts w:ascii="Arial" w:hAnsi="Arial" w:cs="Arial"/>
          <w:sz w:val="22"/>
          <w:szCs w:val="22"/>
        </w:rPr>
      </w:pPr>
    </w:p>
    <w:p w14:paraId="7564ACB5" w14:textId="77777777" w:rsidR="00086EE1" w:rsidRDefault="00086EE1" w:rsidP="00086EE1">
      <w:pPr>
        <w:contextualSpacing/>
        <w:rPr>
          <w:rFonts w:ascii="Arial" w:hAnsi="Arial" w:cs="Arial"/>
          <w:sz w:val="22"/>
          <w:szCs w:val="22"/>
        </w:rPr>
      </w:pPr>
      <w:r w:rsidRPr="00086EE1">
        <w:rPr>
          <w:rFonts w:ascii="Arial" w:hAnsi="Arial" w:cs="Arial"/>
          <w:sz w:val="22"/>
          <w:szCs w:val="22"/>
        </w:rPr>
        <w:t xml:space="preserve">Throughout ACHS Minnie Howard, Perkins Eastman selected Rockfon stone ceiling panels with a bright white finish. This highly reflective surface helps maximize daylight from exterior windows and enhances energy-efficient interior illumination. To accomplish the project’s net-zero goals, the design team established an aggressive “energy budget” for the campus, </w:t>
      </w:r>
      <w:r w:rsidRPr="00086EE1">
        <w:rPr>
          <w:rStyle w:val="grame"/>
          <w:rFonts w:ascii="Arial" w:hAnsi="Arial" w:cs="Arial"/>
          <w:sz w:val="22"/>
          <w:szCs w:val="22"/>
        </w:rPr>
        <w:t>taking into account</w:t>
      </w:r>
      <w:r w:rsidRPr="00086EE1">
        <w:rPr>
          <w:rFonts w:ascii="Arial" w:hAnsi="Arial" w:cs="Arial"/>
          <w:sz w:val="22"/>
          <w:szCs w:val="22"/>
        </w:rPr>
        <w:t xml:space="preserve"> the tremendous energy needed for the competition-level 12-lane swimming pool and aquatics facility.</w:t>
      </w:r>
    </w:p>
    <w:p w14:paraId="159F51A3" w14:textId="77777777" w:rsidR="00086EE1" w:rsidRPr="00086EE1" w:rsidRDefault="00086EE1" w:rsidP="00086EE1">
      <w:pPr>
        <w:contextualSpacing/>
        <w:rPr>
          <w:rFonts w:ascii="Arial" w:hAnsi="Arial" w:cs="Arial"/>
          <w:sz w:val="22"/>
          <w:szCs w:val="22"/>
        </w:rPr>
      </w:pPr>
    </w:p>
    <w:p w14:paraId="32428B2C" w14:textId="1C0BA2AC" w:rsidR="00086EE1" w:rsidRDefault="00086EE1" w:rsidP="00086EE1">
      <w:pPr>
        <w:contextualSpacing/>
        <w:rPr>
          <w:rFonts w:ascii="Arial" w:hAnsi="Arial" w:cs="Arial"/>
          <w:sz w:val="22"/>
          <w:szCs w:val="22"/>
        </w:rPr>
      </w:pPr>
      <w:r w:rsidRPr="00086EE1">
        <w:rPr>
          <w:rFonts w:ascii="Arial" w:hAnsi="Arial" w:cs="Arial"/>
          <w:sz w:val="22"/>
          <w:szCs w:val="22"/>
        </w:rPr>
        <w:t>Along with acoustic comfort and energy efficiency, indoor environmental quality is key to achieving LEED criteria. Rockfon stone wool ceiling products have earned UL</w:t>
      </w:r>
      <w:r w:rsidRPr="00086EE1">
        <w:rPr>
          <w:rFonts w:ascii="Arial" w:hAnsi="Arial" w:cs="Arial"/>
          <w:sz w:val="22"/>
          <w:szCs w:val="22"/>
          <w:vertAlign w:val="superscript"/>
        </w:rPr>
        <w:t>®</w:t>
      </w:r>
      <w:r w:rsidRPr="00086EE1">
        <w:rPr>
          <w:rFonts w:ascii="Arial" w:hAnsi="Arial" w:cs="Arial"/>
          <w:sz w:val="22"/>
          <w:szCs w:val="22"/>
        </w:rPr>
        <w:t xml:space="preserve"> GREENGUARD</w:t>
      </w:r>
      <w:r w:rsidRPr="00086EE1">
        <w:rPr>
          <w:rFonts w:ascii="Arial" w:hAnsi="Arial" w:cs="Arial"/>
          <w:sz w:val="22"/>
          <w:szCs w:val="22"/>
          <w:vertAlign w:val="superscript"/>
        </w:rPr>
        <w:t>®</w:t>
      </w:r>
      <w:r w:rsidRPr="00086EE1">
        <w:rPr>
          <w:rFonts w:ascii="Arial" w:hAnsi="Arial" w:cs="Arial"/>
          <w:sz w:val="22"/>
          <w:szCs w:val="22"/>
        </w:rPr>
        <w:t xml:space="preserve"> Gold certification for low emissions in schools. This stringent certification is recognized by LEED, the Collaborative for High Performance Schools (CHPS), the WELL</w:t>
      </w:r>
      <w:r w:rsidRPr="00086EE1">
        <w:rPr>
          <w:rFonts w:ascii="Arial" w:hAnsi="Arial" w:cs="Arial"/>
          <w:sz w:val="22"/>
          <w:szCs w:val="22"/>
          <w:vertAlign w:val="superscript"/>
        </w:rPr>
        <w:t>®</w:t>
      </w:r>
      <w:r w:rsidRPr="00086EE1">
        <w:rPr>
          <w:rFonts w:ascii="Arial" w:hAnsi="Arial" w:cs="Arial"/>
          <w:sz w:val="22"/>
          <w:szCs w:val="22"/>
        </w:rPr>
        <w:t xml:space="preserve"> Building Standard, and other green building and wellness programs as contributing to healthy indoor air quality. Good air quality is important to everyone’s wellbeing, and especially for children with developing lungs.</w:t>
      </w:r>
    </w:p>
    <w:p w14:paraId="2B954B3C" w14:textId="77777777" w:rsidR="00086EE1" w:rsidRPr="00086EE1" w:rsidRDefault="00086EE1" w:rsidP="00086EE1">
      <w:pPr>
        <w:contextualSpacing/>
        <w:rPr>
          <w:rFonts w:ascii="Arial" w:hAnsi="Arial" w:cs="Arial"/>
          <w:sz w:val="22"/>
          <w:szCs w:val="22"/>
        </w:rPr>
      </w:pPr>
    </w:p>
    <w:p w14:paraId="3DE1F4B8" w14:textId="099761D9" w:rsidR="00086EE1" w:rsidRPr="00086EE1" w:rsidRDefault="00086EE1" w:rsidP="00086EE1">
      <w:pPr>
        <w:contextualSpacing/>
        <w:rPr>
          <w:rFonts w:ascii="Arial" w:hAnsi="Arial" w:cs="Arial"/>
          <w:sz w:val="22"/>
          <w:szCs w:val="22"/>
        </w:rPr>
      </w:pPr>
      <w:r w:rsidRPr="00086EE1">
        <w:rPr>
          <w:rFonts w:ascii="Arial" w:hAnsi="Arial" w:cs="Arial"/>
          <w:sz w:val="22"/>
          <w:szCs w:val="22"/>
        </w:rPr>
        <w:t>“To boost the success of these goals, the building provides a sustainable, high-performance learning environment that offers enhanced daylight, thermal comfort, acoustics and indoor air quality. Celebrating Alexandria’s Green Building Policy, the building is designed to target Net-Zero Energy; to reach that mark, the design team established an aggressive ‘energy budget’ for the campus, starting with orienting the building to get the most advantage of the sun’s natural light, but also protecting indoor spaces from heat gain and glare. Shading systems on the building’s exterior incorporate photovoltaic arrays as awnings, and the site’s existing, renewable-energy geothermal system was greatly expanded to reduce the demand on mechanical heating and cooling</w:t>
      </w:r>
      <w:r>
        <w:rPr>
          <w:rFonts w:ascii="Arial" w:hAnsi="Arial" w:cs="Arial"/>
          <w:sz w:val="22"/>
          <w:szCs w:val="22"/>
        </w:rPr>
        <w:t>,</w:t>
      </w:r>
      <w:r w:rsidRPr="00086EE1">
        <w:rPr>
          <w:rFonts w:ascii="Arial" w:hAnsi="Arial" w:cs="Arial"/>
          <w:sz w:val="22"/>
          <w:szCs w:val="22"/>
        </w:rPr>
        <w:t xml:space="preserve">” </w:t>
      </w:r>
      <w:r>
        <w:rPr>
          <w:rFonts w:ascii="Arial" w:hAnsi="Arial" w:cs="Arial"/>
          <w:sz w:val="22"/>
          <w:szCs w:val="22"/>
        </w:rPr>
        <w:t xml:space="preserve">noted </w:t>
      </w:r>
      <w:r w:rsidRPr="00086EE1">
        <w:rPr>
          <w:rFonts w:ascii="Arial" w:hAnsi="Arial" w:cs="Arial"/>
          <w:sz w:val="22"/>
          <w:szCs w:val="22"/>
        </w:rPr>
        <w:t>Perkins Eastman</w:t>
      </w:r>
      <w:r>
        <w:rPr>
          <w:rFonts w:ascii="Arial" w:hAnsi="Arial" w:cs="Arial"/>
          <w:sz w:val="22"/>
          <w:szCs w:val="22"/>
        </w:rPr>
        <w:t>.</w:t>
      </w:r>
    </w:p>
    <w:p w14:paraId="2076199A" w14:textId="13BAD9C8" w:rsidR="00086EE1" w:rsidRPr="00086EE1" w:rsidRDefault="00086EE1" w:rsidP="00086EE1">
      <w:pPr>
        <w:contextualSpacing/>
        <w:rPr>
          <w:rFonts w:ascii="Arial" w:hAnsi="Arial" w:cs="Arial"/>
          <w:sz w:val="22"/>
          <w:szCs w:val="22"/>
        </w:rPr>
      </w:pPr>
    </w:p>
    <w:p w14:paraId="6DC0EBDB" w14:textId="0F917144" w:rsidR="00086EE1" w:rsidRDefault="00086EE1" w:rsidP="00086EE1">
      <w:pPr>
        <w:contextualSpacing/>
        <w:rPr>
          <w:rFonts w:ascii="Arial" w:hAnsi="Arial" w:cs="Arial"/>
          <w:sz w:val="22"/>
          <w:szCs w:val="22"/>
        </w:rPr>
      </w:pPr>
      <w:r w:rsidRPr="00086EE1">
        <w:rPr>
          <w:rFonts w:ascii="Arial" w:hAnsi="Arial" w:cs="Arial"/>
          <w:sz w:val="22"/>
          <w:szCs w:val="22"/>
        </w:rPr>
        <w:t>Adding to its other beneficial material properties, stone wool naturally resists moisture, mold and mildew. In areas where an even higher level of cleanliness is necessary, Rockfon Hygienic Plus prevents the growth of Methicillin Resistant Staphylococcus Aureus (MRSA) and can achieve ISO Class 5 cleanroom classification. These ceiling panels have a sealed edge design and are tested to meet ASTM cleanroom standards for washability, scrubbing and chemical resistance. These qualities make Rockfon Hygienic Plus ceiling products ideal for the Athletic Center, health and wellness center, kitchens, dining areas and laboratories.</w:t>
      </w:r>
    </w:p>
    <w:p w14:paraId="40BBA4CE" w14:textId="77777777" w:rsidR="00086EE1" w:rsidRPr="00086EE1" w:rsidRDefault="00086EE1" w:rsidP="00086EE1">
      <w:pPr>
        <w:contextualSpacing/>
        <w:rPr>
          <w:rFonts w:ascii="Arial" w:hAnsi="Arial" w:cs="Arial"/>
          <w:sz w:val="22"/>
          <w:szCs w:val="22"/>
        </w:rPr>
      </w:pPr>
    </w:p>
    <w:p w14:paraId="1D251244" w14:textId="79AE5331" w:rsidR="00086EE1" w:rsidRDefault="00086EE1" w:rsidP="00086EE1">
      <w:pPr>
        <w:contextualSpacing/>
        <w:rPr>
          <w:rFonts w:ascii="Arial" w:hAnsi="Arial" w:cs="Arial"/>
          <w:sz w:val="22"/>
          <w:szCs w:val="22"/>
        </w:rPr>
      </w:pPr>
      <w:r w:rsidRPr="00086EE1">
        <w:rPr>
          <w:rFonts w:ascii="Arial" w:hAnsi="Arial" w:cs="Arial"/>
          <w:sz w:val="22"/>
          <w:szCs w:val="22"/>
        </w:rPr>
        <w:t xml:space="preserve">Labs and specialized classrooms, such as within ACHS Minnie Howard’s Career and Technical Education (CTE), provide instruction for high-demand fields like firefighting, emergency medical services, nursing, surgical technology, robotics, aerospace, energy efficiency, biomedicine, game design, media, cybersecurity, computer science and teacher training. In these purpose-built </w:t>
      </w:r>
      <w:r w:rsidRPr="00086EE1">
        <w:rPr>
          <w:rFonts w:ascii="Arial" w:hAnsi="Arial" w:cs="Arial"/>
          <w:sz w:val="22"/>
          <w:szCs w:val="22"/>
        </w:rPr>
        <w:lastRenderedPageBreak/>
        <w:t>learning spaces, Rockfon suspended ceiling systems accommodate mounted assisted-lift hoists, learning station power supplies and other subject-specific equipment.</w:t>
      </w:r>
    </w:p>
    <w:p w14:paraId="1E4B7645" w14:textId="77777777" w:rsidR="00086EE1" w:rsidRPr="00086EE1" w:rsidRDefault="00086EE1" w:rsidP="00086EE1">
      <w:pPr>
        <w:contextualSpacing/>
        <w:rPr>
          <w:rFonts w:ascii="Arial" w:hAnsi="Arial" w:cs="Arial"/>
          <w:sz w:val="22"/>
          <w:szCs w:val="22"/>
        </w:rPr>
      </w:pPr>
    </w:p>
    <w:p w14:paraId="38B43A19" w14:textId="77777777" w:rsidR="00086EE1" w:rsidRDefault="00086EE1" w:rsidP="00086EE1">
      <w:pPr>
        <w:contextualSpacing/>
        <w:rPr>
          <w:rFonts w:ascii="Arial" w:hAnsi="Arial" w:cs="Arial"/>
          <w:sz w:val="22"/>
          <w:szCs w:val="22"/>
        </w:rPr>
      </w:pPr>
      <w:r w:rsidRPr="00086EE1">
        <w:rPr>
          <w:rFonts w:ascii="Arial" w:hAnsi="Arial" w:cs="Arial"/>
          <w:sz w:val="22"/>
          <w:szCs w:val="22"/>
        </w:rPr>
        <w:t>In ACHS Minnie Howard’s media center, offices, hallways, stairways, communal areas and open-plan learning spaces, Rockfon ceiling systems integrate numerous light fixtures, audio/visual, security and life-safety systems. The ceilings also conceal mechanical, electrical, plumbing and HVAC systems, while presenting an attractive, modern appearance. Rockfon stone wool ceiling panels will not sag or fall out of the suspension grid, making them a high-performing, long-lasting solution. Reducing repairs and minimizing maintenance supports school districts’ budgets and efficient operations.</w:t>
      </w:r>
    </w:p>
    <w:p w14:paraId="3FB3A193" w14:textId="77777777" w:rsidR="00086EE1" w:rsidRDefault="00086EE1" w:rsidP="00086EE1">
      <w:pPr>
        <w:contextualSpacing/>
        <w:rPr>
          <w:rFonts w:ascii="Arial" w:hAnsi="Arial" w:cs="Arial"/>
          <w:sz w:val="22"/>
          <w:szCs w:val="22"/>
        </w:rPr>
      </w:pPr>
    </w:p>
    <w:p w14:paraId="78B6EE45" w14:textId="77777777" w:rsidR="00086EE1" w:rsidRDefault="00086EE1" w:rsidP="00086EE1">
      <w:pPr>
        <w:contextualSpacing/>
        <w:rPr>
          <w:rFonts w:ascii="Arial" w:hAnsi="Arial" w:cs="Arial"/>
          <w:sz w:val="22"/>
          <w:szCs w:val="22"/>
        </w:rPr>
      </w:pPr>
      <w:r w:rsidRPr="00086EE1">
        <w:rPr>
          <w:rFonts w:ascii="Arial" w:hAnsi="Arial" w:cs="Arial"/>
          <w:sz w:val="22"/>
          <w:szCs w:val="22"/>
        </w:rPr>
        <w:t>ACHS Minnie Howard Campus celebrated its grand opening at the end of May 2024, one month earlier than originally scheduled. Gilbane Building Company began construction in April 2022 and implemented a successful fast-track approach. Throughout the new facility’s construction, the existing T.C. Williams High School remained in operation for nearly 900 ninth grade students. After the new Minnie Howard Campus was finished, Gilbane demolished the former school and repurposed the site for the athletic fields. The early completion allowed teachers and staff ample time to transition before the 2024-2025 school year.</w:t>
      </w:r>
    </w:p>
    <w:p w14:paraId="507C65B1" w14:textId="77777777" w:rsidR="00086EE1" w:rsidRDefault="00086EE1" w:rsidP="00086EE1">
      <w:pPr>
        <w:contextualSpacing/>
        <w:rPr>
          <w:rFonts w:ascii="Arial" w:hAnsi="Arial" w:cs="Arial"/>
          <w:sz w:val="22"/>
          <w:szCs w:val="22"/>
        </w:rPr>
      </w:pPr>
    </w:p>
    <w:p w14:paraId="0C6504E3" w14:textId="5FBF6C09" w:rsidR="00086EE1" w:rsidRDefault="00086EE1" w:rsidP="00086EE1">
      <w:pPr>
        <w:contextualSpacing/>
        <w:rPr>
          <w:rFonts w:ascii="Arial" w:hAnsi="Arial" w:cs="Arial"/>
          <w:sz w:val="22"/>
          <w:szCs w:val="22"/>
        </w:rPr>
      </w:pPr>
      <w:r w:rsidRPr="00086EE1">
        <w:rPr>
          <w:rFonts w:ascii="Arial" w:hAnsi="Arial" w:cs="Arial"/>
          <w:sz w:val="22"/>
          <w:szCs w:val="22"/>
        </w:rPr>
        <w:t>“The Minnie Howard Campus represents the future – merging dynamic CTE [Career and Technical Education] programs with sustainable, state-of-the-art facilities. It is a generational project that we are thrilled to have been a part of. ACPS and the City of Alexandria, along with all the partners on the project, have set the new standard for what educational facilities can be</w:t>
      </w:r>
      <w:r>
        <w:rPr>
          <w:rFonts w:ascii="Arial" w:hAnsi="Arial" w:cs="Arial"/>
          <w:sz w:val="22"/>
          <w:szCs w:val="22"/>
        </w:rPr>
        <w:t>,</w:t>
      </w:r>
      <w:r w:rsidRPr="00086EE1">
        <w:rPr>
          <w:rFonts w:ascii="Arial" w:hAnsi="Arial" w:cs="Arial"/>
          <w:sz w:val="22"/>
          <w:szCs w:val="22"/>
        </w:rPr>
        <w:t xml:space="preserve">” </w:t>
      </w:r>
      <w:r>
        <w:rPr>
          <w:rFonts w:ascii="Arial" w:hAnsi="Arial" w:cs="Arial"/>
          <w:sz w:val="22"/>
          <w:szCs w:val="22"/>
        </w:rPr>
        <w:t xml:space="preserve">said </w:t>
      </w:r>
      <w:r w:rsidRPr="00086EE1">
        <w:rPr>
          <w:rFonts w:ascii="Arial" w:hAnsi="Arial" w:cs="Arial"/>
          <w:sz w:val="22"/>
          <w:szCs w:val="22"/>
        </w:rPr>
        <w:t>Tyler Swartzwelder, LEED AP, Gilbane Building Company</w:t>
      </w:r>
      <w:r>
        <w:rPr>
          <w:rFonts w:ascii="Arial" w:hAnsi="Arial" w:cs="Arial"/>
          <w:sz w:val="22"/>
          <w:szCs w:val="22"/>
        </w:rPr>
        <w:t>’s v</w:t>
      </w:r>
      <w:r w:rsidRPr="00086EE1">
        <w:rPr>
          <w:rFonts w:ascii="Arial" w:hAnsi="Arial" w:cs="Arial"/>
          <w:sz w:val="22"/>
          <w:szCs w:val="22"/>
        </w:rPr>
        <w:t xml:space="preserve">ice </w:t>
      </w:r>
      <w:r>
        <w:rPr>
          <w:rFonts w:ascii="Arial" w:hAnsi="Arial" w:cs="Arial"/>
          <w:sz w:val="22"/>
          <w:szCs w:val="22"/>
        </w:rPr>
        <w:t>p</w:t>
      </w:r>
      <w:r w:rsidRPr="00086EE1">
        <w:rPr>
          <w:rFonts w:ascii="Arial" w:hAnsi="Arial" w:cs="Arial"/>
          <w:sz w:val="22"/>
          <w:szCs w:val="22"/>
        </w:rPr>
        <w:t xml:space="preserve">resident and Washington, D.C. </w:t>
      </w:r>
      <w:r>
        <w:rPr>
          <w:rFonts w:ascii="Arial" w:hAnsi="Arial" w:cs="Arial"/>
          <w:sz w:val="22"/>
          <w:szCs w:val="22"/>
        </w:rPr>
        <w:t>b</w:t>
      </w:r>
      <w:r w:rsidRPr="00086EE1">
        <w:rPr>
          <w:rFonts w:ascii="Arial" w:hAnsi="Arial" w:cs="Arial"/>
          <w:sz w:val="22"/>
          <w:szCs w:val="22"/>
        </w:rPr>
        <w:t xml:space="preserve">usiness </w:t>
      </w:r>
      <w:r>
        <w:rPr>
          <w:rFonts w:ascii="Arial" w:hAnsi="Arial" w:cs="Arial"/>
          <w:sz w:val="22"/>
          <w:szCs w:val="22"/>
        </w:rPr>
        <w:t>l</w:t>
      </w:r>
      <w:r w:rsidRPr="00086EE1">
        <w:rPr>
          <w:rFonts w:ascii="Arial" w:hAnsi="Arial" w:cs="Arial"/>
          <w:sz w:val="22"/>
          <w:szCs w:val="22"/>
        </w:rPr>
        <w:t>eader</w:t>
      </w:r>
      <w:r>
        <w:rPr>
          <w:rFonts w:ascii="Arial" w:hAnsi="Arial" w:cs="Arial"/>
          <w:sz w:val="22"/>
          <w:szCs w:val="22"/>
        </w:rPr>
        <w:t>.</w:t>
      </w:r>
    </w:p>
    <w:p w14:paraId="21099D5E" w14:textId="77777777" w:rsidR="00086EE1" w:rsidRPr="00086EE1" w:rsidRDefault="00086EE1" w:rsidP="00086EE1">
      <w:pPr>
        <w:contextualSpacing/>
        <w:rPr>
          <w:rFonts w:ascii="Arial" w:hAnsi="Arial" w:cs="Arial"/>
          <w:sz w:val="22"/>
          <w:szCs w:val="22"/>
        </w:rPr>
      </w:pPr>
    </w:p>
    <w:p w14:paraId="1A792BB8" w14:textId="436167E1" w:rsidR="00086EE1" w:rsidRPr="00086EE1" w:rsidRDefault="00086EE1" w:rsidP="00086EE1">
      <w:pPr>
        <w:contextualSpacing/>
        <w:rPr>
          <w:rFonts w:ascii="Arial" w:hAnsi="Arial" w:cs="Arial"/>
          <w:sz w:val="22"/>
          <w:szCs w:val="22"/>
        </w:rPr>
      </w:pPr>
      <w:r w:rsidRPr="00086EE1">
        <w:rPr>
          <w:rFonts w:ascii="Arial" w:hAnsi="Arial" w:cs="Arial"/>
          <w:sz w:val="22"/>
          <w:szCs w:val="22"/>
        </w:rPr>
        <w:t>The newly opened Alexandria City High School (ACHS) Minnie Howard Campus in Virginia was designed by Perkins Eastman to create an equitable, inclusive, innovative, energy-efficient learning environment. Targeting Net-Zero Energy and LEED Gold, the project offers a national model for sustainable, healthy and high-performing schools. Contributing to its goals, the architectural team specified Rockfon acoustic stone wool ceiling systems to support the new high school’s performance requirements for enhanced daylight, thermal comfort, acoustics and indoor air quality while presenting a modern appearance aligned with 21st century educational facilities.</w:t>
      </w:r>
    </w:p>
    <w:p w14:paraId="399717FF" w14:textId="358EEE9D" w:rsidR="00421899" w:rsidRPr="00086EE1" w:rsidRDefault="00421899" w:rsidP="00086EE1">
      <w:pPr>
        <w:pStyle w:val="PlainText"/>
        <w:ind w:right="458"/>
        <w:contextualSpacing/>
        <w:rPr>
          <w:rFonts w:cs="Arial"/>
          <w:szCs w:val="22"/>
        </w:rPr>
      </w:pPr>
    </w:p>
    <w:p w14:paraId="74806554" w14:textId="57853E8E" w:rsidR="00421899" w:rsidRPr="00086EE1" w:rsidRDefault="00421899" w:rsidP="00086EE1">
      <w:pPr>
        <w:pStyle w:val="PlainText"/>
        <w:ind w:right="458"/>
        <w:contextualSpacing/>
        <w:jc w:val="center"/>
        <w:rPr>
          <w:rFonts w:cs="Arial"/>
          <w:sz w:val="20"/>
          <w:szCs w:val="20"/>
        </w:rPr>
      </w:pPr>
      <w:r w:rsidRPr="00086EE1">
        <w:rPr>
          <w:rFonts w:cs="Arial"/>
          <w:sz w:val="20"/>
          <w:szCs w:val="20"/>
        </w:rPr>
        <w:t>**</w:t>
      </w:r>
    </w:p>
    <w:p w14:paraId="77B3A914" w14:textId="77777777" w:rsidR="00086EE1" w:rsidRPr="00086EE1" w:rsidRDefault="00086EE1" w:rsidP="00086EE1">
      <w:pPr>
        <w:contextualSpacing/>
        <w:rPr>
          <w:rFonts w:ascii="Arial" w:hAnsi="Arial" w:cs="Arial"/>
          <w:b/>
          <w:bCs/>
          <w:i/>
          <w:iCs/>
          <w:sz w:val="20"/>
          <w:szCs w:val="20"/>
        </w:rPr>
      </w:pPr>
      <w:r w:rsidRPr="00086EE1">
        <w:rPr>
          <w:rFonts w:ascii="Arial" w:hAnsi="Arial" w:cs="Arial"/>
          <w:b/>
          <w:bCs/>
          <w:i/>
          <w:iCs/>
          <w:sz w:val="20"/>
          <w:szCs w:val="20"/>
        </w:rPr>
        <w:t>Alexandria City High School (ACHS), Minnie Howard Redevelopment; 3775 West Braddock Road, Alexandria, VA  22302; https://achs.acps.k12.va.us</w:t>
      </w:r>
    </w:p>
    <w:p w14:paraId="426A5748" w14:textId="77777777" w:rsidR="00086EE1" w:rsidRPr="00086EE1" w:rsidRDefault="00086EE1" w:rsidP="00086EE1">
      <w:pPr>
        <w:pStyle w:val="ListParagraph"/>
        <w:numPr>
          <w:ilvl w:val="0"/>
          <w:numId w:val="78"/>
        </w:numPr>
        <w:spacing w:before="0"/>
        <w:rPr>
          <w:rFonts w:ascii="Arial" w:hAnsi="Arial" w:cs="Arial"/>
          <w:sz w:val="20"/>
          <w:szCs w:val="20"/>
        </w:rPr>
      </w:pPr>
      <w:r w:rsidRPr="00086EE1">
        <w:rPr>
          <w:rFonts w:ascii="Arial" w:hAnsi="Arial" w:cs="Arial"/>
          <w:sz w:val="20"/>
          <w:szCs w:val="20"/>
        </w:rPr>
        <w:t>Owner: Alexandria City Public Schools (ACPS); Alexandria, Virginia; https://www.acps.k12.va.us</w:t>
      </w:r>
    </w:p>
    <w:p w14:paraId="04A3381B" w14:textId="77777777" w:rsidR="00086EE1" w:rsidRPr="00086EE1" w:rsidRDefault="00086EE1" w:rsidP="00086EE1">
      <w:pPr>
        <w:pStyle w:val="ListParagraph"/>
        <w:numPr>
          <w:ilvl w:val="0"/>
          <w:numId w:val="78"/>
        </w:numPr>
        <w:spacing w:before="0"/>
        <w:rPr>
          <w:rFonts w:ascii="Arial" w:hAnsi="Arial" w:cs="Arial"/>
          <w:sz w:val="20"/>
          <w:szCs w:val="20"/>
        </w:rPr>
      </w:pPr>
      <w:r w:rsidRPr="00086EE1">
        <w:rPr>
          <w:rFonts w:ascii="Arial" w:hAnsi="Arial" w:cs="Arial"/>
          <w:sz w:val="20"/>
          <w:szCs w:val="20"/>
        </w:rPr>
        <w:t>Architect: Perkins Eastman; Washington, D.C.; https://www.perkinseastman.com</w:t>
      </w:r>
    </w:p>
    <w:p w14:paraId="04AC1A36" w14:textId="77777777" w:rsidR="00086EE1" w:rsidRPr="00086EE1" w:rsidRDefault="00086EE1" w:rsidP="00086EE1">
      <w:pPr>
        <w:pStyle w:val="ListParagraph"/>
        <w:numPr>
          <w:ilvl w:val="0"/>
          <w:numId w:val="78"/>
        </w:numPr>
        <w:spacing w:before="0"/>
        <w:rPr>
          <w:rFonts w:ascii="Arial" w:hAnsi="Arial" w:cs="Arial"/>
          <w:sz w:val="20"/>
          <w:szCs w:val="20"/>
        </w:rPr>
      </w:pPr>
      <w:r w:rsidRPr="00086EE1">
        <w:rPr>
          <w:rFonts w:ascii="Arial" w:hAnsi="Arial" w:cs="Arial"/>
          <w:sz w:val="20"/>
          <w:szCs w:val="20"/>
        </w:rPr>
        <w:t xml:space="preserve">Associate architect: </w:t>
      </w:r>
      <w:proofErr w:type="spellStart"/>
      <w:r w:rsidRPr="00086EE1">
        <w:rPr>
          <w:rFonts w:ascii="Arial" w:hAnsi="Arial" w:cs="Arial"/>
          <w:sz w:val="20"/>
          <w:szCs w:val="20"/>
        </w:rPr>
        <w:t>Maginniss</w:t>
      </w:r>
      <w:proofErr w:type="spellEnd"/>
      <w:r w:rsidRPr="00086EE1">
        <w:rPr>
          <w:rFonts w:ascii="Arial" w:hAnsi="Arial" w:cs="Arial"/>
          <w:sz w:val="20"/>
          <w:szCs w:val="20"/>
        </w:rPr>
        <w:t xml:space="preserve"> + Del </w:t>
      </w:r>
      <w:proofErr w:type="spellStart"/>
      <w:r w:rsidRPr="00086EE1">
        <w:rPr>
          <w:rFonts w:ascii="Arial" w:hAnsi="Arial" w:cs="Arial"/>
          <w:sz w:val="20"/>
          <w:szCs w:val="20"/>
        </w:rPr>
        <w:t>Ninno</w:t>
      </w:r>
      <w:proofErr w:type="spellEnd"/>
      <w:r w:rsidRPr="00086EE1">
        <w:rPr>
          <w:rFonts w:ascii="Arial" w:hAnsi="Arial" w:cs="Arial"/>
          <w:sz w:val="20"/>
          <w:szCs w:val="20"/>
        </w:rPr>
        <w:t xml:space="preserve"> Architects; Alexandria, Virginia; https://www.mdnarch.com</w:t>
      </w:r>
    </w:p>
    <w:p w14:paraId="59763825" w14:textId="77777777" w:rsidR="00086EE1" w:rsidRPr="00086EE1" w:rsidRDefault="00086EE1" w:rsidP="00086EE1">
      <w:pPr>
        <w:pStyle w:val="ListParagraph"/>
        <w:numPr>
          <w:ilvl w:val="0"/>
          <w:numId w:val="77"/>
        </w:numPr>
        <w:spacing w:before="0"/>
        <w:rPr>
          <w:rFonts w:ascii="Arial" w:hAnsi="Arial" w:cs="Arial"/>
          <w:sz w:val="20"/>
          <w:szCs w:val="20"/>
        </w:rPr>
      </w:pPr>
      <w:r w:rsidRPr="00086EE1">
        <w:rPr>
          <w:rFonts w:ascii="Arial" w:hAnsi="Arial" w:cs="Arial"/>
          <w:sz w:val="20"/>
          <w:szCs w:val="20"/>
        </w:rPr>
        <w:t>Construction manager: Gilbane Building Company; Washington, D.C.; https://www.gilbaneco.com</w:t>
      </w:r>
    </w:p>
    <w:p w14:paraId="2754DBEE" w14:textId="77777777" w:rsidR="00086EE1" w:rsidRPr="00086EE1" w:rsidRDefault="00086EE1" w:rsidP="00086EE1">
      <w:pPr>
        <w:pStyle w:val="ListParagraph"/>
        <w:numPr>
          <w:ilvl w:val="0"/>
          <w:numId w:val="77"/>
        </w:numPr>
        <w:spacing w:before="0"/>
        <w:rPr>
          <w:rFonts w:ascii="Arial" w:hAnsi="Arial" w:cs="Arial"/>
          <w:sz w:val="20"/>
          <w:szCs w:val="20"/>
        </w:rPr>
      </w:pPr>
      <w:r w:rsidRPr="00086EE1">
        <w:rPr>
          <w:rFonts w:ascii="Arial" w:hAnsi="Arial" w:cs="Arial"/>
          <w:sz w:val="20"/>
          <w:szCs w:val="20"/>
        </w:rPr>
        <w:t>Ceiling – installing contractor: Summit Construction; Frederick, Maryland; https://summitinc.com</w:t>
      </w:r>
    </w:p>
    <w:p w14:paraId="7D85EFEE" w14:textId="77777777" w:rsidR="00086EE1" w:rsidRPr="00086EE1" w:rsidRDefault="00086EE1" w:rsidP="00086EE1">
      <w:pPr>
        <w:pStyle w:val="ListParagraph"/>
        <w:numPr>
          <w:ilvl w:val="0"/>
          <w:numId w:val="76"/>
        </w:numPr>
        <w:spacing w:before="0"/>
        <w:rPr>
          <w:rFonts w:ascii="Arial" w:hAnsi="Arial" w:cs="Arial"/>
          <w:sz w:val="20"/>
          <w:szCs w:val="20"/>
        </w:rPr>
      </w:pPr>
      <w:r w:rsidRPr="00086EE1">
        <w:rPr>
          <w:rFonts w:ascii="Arial" w:hAnsi="Arial" w:cs="Arial"/>
          <w:sz w:val="20"/>
          <w:szCs w:val="20"/>
        </w:rPr>
        <w:t>Ceiling – distributor: Freedom Materials; Newark, Delaware; https://freedommaterials.com</w:t>
      </w:r>
    </w:p>
    <w:p w14:paraId="16527FB0" w14:textId="77777777" w:rsidR="00086EE1" w:rsidRPr="00086EE1" w:rsidRDefault="00086EE1" w:rsidP="00086EE1">
      <w:pPr>
        <w:pStyle w:val="ListParagraph"/>
        <w:numPr>
          <w:ilvl w:val="0"/>
          <w:numId w:val="76"/>
        </w:numPr>
        <w:spacing w:before="0"/>
        <w:rPr>
          <w:rFonts w:ascii="Arial" w:hAnsi="Arial" w:cs="Arial"/>
          <w:sz w:val="20"/>
          <w:szCs w:val="20"/>
        </w:rPr>
      </w:pPr>
      <w:r w:rsidRPr="00086EE1">
        <w:rPr>
          <w:rFonts w:ascii="Arial" w:hAnsi="Arial" w:cs="Arial"/>
          <w:sz w:val="20"/>
          <w:szCs w:val="20"/>
        </w:rPr>
        <w:t>Ceiling – manufacturer: Rockfon; Chicago; https://www.rockfon.com</w:t>
      </w:r>
    </w:p>
    <w:p w14:paraId="2B8BF3A3" w14:textId="40C0633C" w:rsidR="00421899" w:rsidRPr="00086EE1" w:rsidRDefault="00421899" w:rsidP="00086EE1">
      <w:pPr>
        <w:pStyle w:val="ListParagraph"/>
        <w:numPr>
          <w:ilvl w:val="0"/>
          <w:numId w:val="75"/>
        </w:numPr>
        <w:spacing w:before="0"/>
        <w:rPr>
          <w:rFonts w:ascii="Arial" w:hAnsi="Arial" w:cs="Arial"/>
          <w:sz w:val="20"/>
          <w:szCs w:val="20"/>
        </w:rPr>
      </w:pPr>
      <w:r w:rsidRPr="00086EE1">
        <w:rPr>
          <w:rFonts w:ascii="Arial" w:hAnsi="Arial" w:cs="Arial"/>
          <w:sz w:val="20"/>
          <w:szCs w:val="20"/>
        </w:rPr>
        <w:t xml:space="preserve">Photographer: </w:t>
      </w:r>
      <w:r w:rsidR="00086EE1" w:rsidRPr="00086EE1">
        <w:rPr>
          <w:rFonts w:ascii="Arial" w:hAnsi="Arial" w:cs="Arial"/>
          <w:sz w:val="20"/>
          <w:szCs w:val="20"/>
        </w:rPr>
        <w:t>Judy Davis Photography</w:t>
      </w:r>
    </w:p>
    <w:p w14:paraId="330E806B" w14:textId="77777777" w:rsidR="00421899" w:rsidRPr="00086EE1" w:rsidRDefault="00421899" w:rsidP="00086EE1">
      <w:pPr>
        <w:pStyle w:val="PlainText"/>
        <w:ind w:right="458"/>
        <w:contextualSpacing/>
        <w:rPr>
          <w:rFonts w:cs="Arial"/>
          <w:sz w:val="20"/>
          <w:szCs w:val="20"/>
        </w:rPr>
      </w:pPr>
    </w:p>
    <w:p w14:paraId="1DCBD549" w14:textId="07E92FCC" w:rsidR="00A83905" w:rsidRPr="005C3F00" w:rsidRDefault="00A83905" w:rsidP="00086EE1">
      <w:pPr>
        <w:pStyle w:val="PlainText"/>
        <w:ind w:right="458"/>
        <w:contextualSpacing/>
        <w:rPr>
          <w:rFonts w:cs="Arial"/>
          <w:b/>
          <w:i/>
          <w:iCs/>
          <w:sz w:val="18"/>
          <w:szCs w:val="18"/>
        </w:rPr>
      </w:pPr>
      <w:r w:rsidRPr="005C3F00">
        <w:rPr>
          <w:rFonts w:cs="Arial"/>
          <w:b/>
          <w:i/>
          <w:iCs/>
          <w:sz w:val="18"/>
          <w:szCs w:val="18"/>
        </w:rPr>
        <w:t>About</w:t>
      </w:r>
      <w:r w:rsidR="003236BE" w:rsidRPr="005C3F00">
        <w:rPr>
          <w:rFonts w:cs="Arial"/>
          <w:b/>
          <w:i/>
          <w:iCs/>
          <w:sz w:val="18"/>
          <w:szCs w:val="18"/>
        </w:rPr>
        <w:t xml:space="preserve"> </w:t>
      </w:r>
      <w:r w:rsidRPr="005C3F00">
        <w:rPr>
          <w:rFonts w:cs="Arial"/>
          <w:b/>
          <w:i/>
          <w:iCs/>
          <w:sz w:val="18"/>
          <w:szCs w:val="18"/>
        </w:rPr>
        <w:t>Rockfon</w:t>
      </w:r>
    </w:p>
    <w:p w14:paraId="2FC21A6D" w14:textId="03BD507A" w:rsidR="00A83905" w:rsidRPr="005C3F00" w:rsidRDefault="00A83905" w:rsidP="00086EE1">
      <w:pPr>
        <w:ind w:right="458"/>
        <w:contextualSpacing/>
        <w:rPr>
          <w:rFonts w:ascii="Arial" w:hAnsi="Arial" w:cs="Arial"/>
          <w:i/>
          <w:iCs/>
          <w:sz w:val="18"/>
          <w:szCs w:val="18"/>
        </w:rPr>
      </w:pPr>
      <w:r w:rsidRPr="005C3F00">
        <w:rPr>
          <w:rFonts w:ascii="Arial" w:hAnsi="Arial" w:cs="Arial"/>
          <w:i/>
          <w:iCs/>
          <w:sz w:val="18"/>
          <w:szCs w:val="18"/>
        </w:rPr>
        <w:t>Rockfon</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part</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ROCKWOOL</w:t>
      </w:r>
      <w:r w:rsidR="003236BE" w:rsidRPr="005C3F00">
        <w:rPr>
          <w:rFonts w:ascii="Arial" w:hAnsi="Arial" w:cs="Arial"/>
          <w:i/>
          <w:iCs/>
          <w:sz w:val="18"/>
          <w:szCs w:val="18"/>
        </w:rPr>
        <w:t xml:space="preserve"> </w:t>
      </w:r>
      <w:r w:rsidRPr="005C3F00">
        <w:rPr>
          <w:rFonts w:ascii="Arial" w:hAnsi="Arial" w:cs="Arial"/>
          <w:i/>
          <w:iCs/>
          <w:sz w:val="18"/>
          <w:szCs w:val="18"/>
        </w:rPr>
        <w:t>Group</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offering</w:t>
      </w:r>
      <w:r w:rsidR="003236BE" w:rsidRPr="005C3F00">
        <w:rPr>
          <w:rFonts w:ascii="Arial" w:hAnsi="Arial" w:cs="Arial"/>
          <w:i/>
          <w:iCs/>
          <w:sz w:val="18"/>
          <w:szCs w:val="18"/>
        </w:rPr>
        <w:t xml:space="preserve"> </w:t>
      </w:r>
      <w:r w:rsidRPr="005C3F00">
        <w:rPr>
          <w:rFonts w:ascii="Arial" w:hAnsi="Arial" w:cs="Arial"/>
          <w:i/>
          <w:iCs/>
          <w:sz w:val="18"/>
          <w:szCs w:val="18"/>
        </w:rPr>
        <w:t>advanced</w:t>
      </w:r>
      <w:r w:rsidR="003236BE" w:rsidRPr="005C3F00">
        <w:rPr>
          <w:rFonts w:ascii="Arial" w:hAnsi="Arial" w:cs="Arial"/>
          <w:i/>
          <w:iCs/>
          <w:sz w:val="18"/>
          <w:szCs w:val="18"/>
        </w:rPr>
        <w:t xml:space="preserve"> </w:t>
      </w:r>
      <w:r w:rsidRPr="005C3F00">
        <w:rPr>
          <w:rFonts w:ascii="Arial" w:hAnsi="Arial" w:cs="Arial"/>
          <w:i/>
          <w:iCs/>
          <w:sz w:val="18"/>
          <w:szCs w:val="18"/>
        </w:rPr>
        <w:t>acoustic</w:t>
      </w:r>
      <w:r w:rsidR="003236BE" w:rsidRPr="005C3F00">
        <w:rPr>
          <w:rFonts w:ascii="Arial" w:hAnsi="Arial" w:cs="Arial"/>
          <w:i/>
          <w:iCs/>
          <w:sz w:val="18"/>
          <w:szCs w:val="18"/>
        </w:rPr>
        <w:t xml:space="preserve"> </w:t>
      </w:r>
      <w:r w:rsidRPr="005C3F00">
        <w:rPr>
          <w:rFonts w:ascii="Arial" w:hAnsi="Arial" w:cs="Arial"/>
          <w:i/>
          <w:iCs/>
          <w:sz w:val="18"/>
          <w:szCs w:val="18"/>
        </w:rPr>
        <w:t>ceilings</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wall</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create</w:t>
      </w:r>
      <w:r w:rsidR="003236BE" w:rsidRPr="005C3F00">
        <w:rPr>
          <w:rFonts w:ascii="Arial" w:hAnsi="Arial" w:cs="Arial"/>
          <w:i/>
          <w:iCs/>
          <w:sz w:val="18"/>
          <w:szCs w:val="18"/>
        </w:rPr>
        <w:t xml:space="preserve"> </w:t>
      </w:r>
      <w:r w:rsidRPr="005C3F00">
        <w:rPr>
          <w:rFonts w:ascii="Arial" w:hAnsi="Arial" w:cs="Arial"/>
          <w:i/>
          <w:iCs/>
          <w:sz w:val="18"/>
          <w:szCs w:val="18"/>
        </w:rPr>
        <w:t>beautiful,</w:t>
      </w:r>
      <w:r w:rsidR="003236BE" w:rsidRPr="005C3F00">
        <w:rPr>
          <w:rFonts w:ascii="Arial" w:hAnsi="Arial" w:cs="Arial"/>
          <w:i/>
          <w:iCs/>
          <w:sz w:val="18"/>
          <w:szCs w:val="18"/>
        </w:rPr>
        <w:t xml:space="preserve"> </w:t>
      </w:r>
      <w:r w:rsidRPr="005C3F00">
        <w:rPr>
          <w:rFonts w:ascii="Arial" w:hAnsi="Arial" w:cs="Arial"/>
          <w:i/>
          <w:iCs/>
          <w:sz w:val="18"/>
          <w:szCs w:val="18"/>
        </w:rPr>
        <w:t>comfortable</w:t>
      </w:r>
      <w:r w:rsidR="003236BE" w:rsidRPr="005C3F00">
        <w:rPr>
          <w:rFonts w:ascii="Arial" w:hAnsi="Arial" w:cs="Arial"/>
          <w:i/>
          <w:iCs/>
          <w:sz w:val="18"/>
          <w:szCs w:val="18"/>
        </w:rPr>
        <w:t xml:space="preserve"> </w:t>
      </w:r>
      <w:r w:rsidRPr="005C3F00">
        <w:rPr>
          <w:rFonts w:ascii="Arial" w:hAnsi="Arial" w:cs="Arial"/>
          <w:i/>
          <w:iCs/>
          <w:sz w:val="18"/>
          <w:szCs w:val="18"/>
        </w:rPr>
        <w:t>spaces.</w:t>
      </w:r>
    </w:p>
    <w:p w14:paraId="447C9752" w14:textId="77777777" w:rsidR="00A83905" w:rsidRPr="005C3F00" w:rsidRDefault="00A83905" w:rsidP="00086EE1">
      <w:pPr>
        <w:ind w:right="458"/>
        <w:contextualSpacing/>
        <w:rPr>
          <w:rFonts w:ascii="Arial" w:hAnsi="Arial" w:cs="Arial"/>
          <w:i/>
          <w:iCs/>
          <w:sz w:val="18"/>
          <w:szCs w:val="18"/>
        </w:rPr>
      </w:pPr>
    </w:p>
    <w:p w14:paraId="7AC608D1" w14:textId="778D87E7" w:rsidR="00A83905" w:rsidRPr="005C3F00" w:rsidRDefault="00A83905" w:rsidP="00086EE1">
      <w:pPr>
        <w:ind w:right="458"/>
        <w:contextualSpacing/>
        <w:rPr>
          <w:rFonts w:ascii="Arial" w:hAnsi="Arial" w:cs="Arial"/>
          <w:i/>
          <w:iCs/>
          <w:sz w:val="18"/>
          <w:szCs w:val="18"/>
        </w:rPr>
      </w:pPr>
      <w:r w:rsidRPr="005C3F00">
        <w:rPr>
          <w:rFonts w:ascii="Arial" w:hAnsi="Arial" w:cs="Arial"/>
          <w:i/>
          <w:iCs/>
          <w:sz w:val="18"/>
          <w:szCs w:val="18"/>
        </w:rPr>
        <w:t>At</w:t>
      </w:r>
      <w:r w:rsidR="003236BE" w:rsidRPr="005C3F00">
        <w:rPr>
          <w:rFonts w:ascii="Arial" w:hAnsi="Arial" w:cs="Arial"/>
          <w:i/>
          <w:iCs/>
          <w:sz w:val="18"/>
          <w:szCs w:val="18"/>
        </w:rPr>
        <w:t xml:space="preserve"> </w:t>
      </w:r>
      <w:r w:rsidRPr="005C3F00">
        <w:rPr>
          <w:rFonts w:ascii="Arial" w:hAnsi="Arial" w:cs="Arial"/>
          <w:i/>
          <w:iCs/>
          <w:sz w:val="18"/>
          <w:szCs w:val="18"/>
        </w:rPr>
        <w:t>ROCKWOOL</w:t>
      </w:r>
      <w:r w:rsidR="003236BE" w:rsidRPr="005C3F00">
        <w:rPr>
          <w:rFonts w:ascii="Arial" w:hAnsi="Arial" w:cs="Arial"/>
          <w:i/>
          <w:iCs/>
          <w:sz w:val="18"/>
          <w:szCs w:val="18"/>
        </w:rPr>
        <w:t xml:space="preserve"> </w:t>
      </w:r>
      <w:r w:rsidRPr="005C3F00">
        <w:rPr>
          <w:rFonts w:ascii="Arial" w:hAnsi="Arial" w:cs="Arial"/>
          <w:i/>
          <w:iCs/>
          <w:sz w:val="18"/>
          <w:szCs w:val="18"/>
        </w:rPr>
        <w:t>Group,</w:t>
      </w:r>
      <w:r w:rsidR="003236BE" w:rsidRPr="005C3F00">
        <w:rPr>
          <w:rFonts w:ascii="Arial" w:hAnsi="Arial" w:cs="Arial"/>
          <w:i/>
          <w:iCs/>
          <w:sz w:val="18"/>
          <w:szCs w:val="18"/>
        </w:rPr>
        <w:t xml:space="preserve"> </w:t>
      </w:r>
      <w:r w:rsidRPr="005C3F00">
        <w:rPr>
          <w:rFonts w:ascii="Arial" w:hAnsi="Arial" w:cs="Arial"/>
          <w:i/>
          <w:iCs/>
          <w:sz w:val="18"/>
          <w:szCs w:val="18"/>
        </w:rPr>
        <w:t>we</w:t>
      </w:r>
      <w:r w:rsidR="003236BE" w:rsidRPr="005C3F00">
        <w:rPr>
          <w:rFonts w:ascii="Arial" w:hAnsi="Arial" w:cs="Arial"/>
          <w:i/>
          <w:iCs/>
          <w:sz w:val="18"/>
          <w:szCs w:val="18"/>
        </w:rPr>
        <w:t xml:space="preserve"> </w:t>
      </w:r>
      <w:r w:rsidRPr="005C3F00">
        <w:rPr>
          <w:rFonts w:ascii="Arial" w:hAnsi="Arial" w:cs="Arial"/>
          <w:i/>
          <w:iCs/>
          <w:sz w:val="18"/>
          <w:szCs w:val="18"/>
        </w:rPr>
        <w:t>are</w:t>
      </w:r>
      <w:r w:rsidR="003236BE" w:rsidRPr="005C3F00">
        <w:rPr>
          <w:rFonts w:ascii="Arial" w:hAnsi="Arial" w:cs="Arial"/>
          <w:i/>
          <w:iCs/>
          <w:sz w:val="18"/>
          <w:szCs w:val="18"/>
        </w:rPr>
        <w:t xml:space="preserve"> </w:t>
      </w:r>
      <w:r w:rsidRPr="005C3F00">
        <w:rPr>
          <w:rFonts w:ascii="Arial" w:hAnsi="Arial" w:cs="Arial"/>
          <w:i/>
          <w:iCs/>
          <w:sz w:val="18"/>
          <w:szCs w:val="18"/>
        </w:rPr>
        <w:t>committed</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enriching</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lives</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everyone</w:t>
      </w:r>
      <w:r w:rsidR="003236BE" w:rsidRPr="005C3F00">
        <w:rPr>
          <w:rFonts w:ascii="Arial" w:hAnsi="Arial" w:cs="Arial"/>
          <w:i/>
          <w:iCs/>
          <w:sz w:val="18"/>
          <w:szCs w:val="18"/>
        </w:rPr>
        <w:t xml:space="preserve"> </w:t>
      </w:r>
      <w:r w:rsidRPr="005C3F00">
        <w:rPr>
          <w:rFonts w:ascii="Arial" w:hAnsi="Arial" w:cs="Arial"/>
          <w:i/>
          <w:iCs/>
          <w:sz w:val="18"/>
          <w:szCs w:val="18"/>
        </w:rPr>
        <w:t>who</w:t>
      </w:r>
      <w:r w:rsidR="003236BE" w:rsidRPr="005C3F00">
        <w:rPr>
          <w:rFonts w:ascii="Arial" w:hAnsi="Arial" w:cs="Arial"/>
          <w:i/>
          <w:iCs/>
          <w:sz w:val="18"/>
          <w:szCs w:val="18"/>
        </w:rPr>
        <w:t xml:space="preserve"> </w:t>
      </w:r>
      <w:r w:rsidRPr="005C3F00">
        <w:rPr>
          <w:rFonts w:ascii="Arial" w:hAnsi="Arial" w:cs="Arial"/>
          <w:i/>
          <w:iCs/>
          <w:sz w:val="18"/>
          <w:szCs w:val="18"/>
        </w:rPr>
        <w:t>experiences</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product</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expertise</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perfectly</w:t>
      </w:r>
      <w:r w:rsidR="003236BE" w:rsidRPr="005C3F00">
        <w:rPr>
          <w:rFonts w:ascii="Arial" w:hAnsi="Arial" w:cs="Arial"/>
          <w:i/>
          <w:iCs/>
          <w:sz w:val="18"/>
          <w:szCs w:val="18"/>
        </w:rPr>
        <w:t xml:space="preserve"> </w:t>
      </w:r>
      <w:r w:rsidRPr="005C3F00">
        <w:rPr>
          <w:rFonts w:ascii="Arial" w:hAnsi="Arial" w:cs="Arial"/>
          <w:i/>
          <w:iCs/>
          <w:sz w:val="18"/>
          <w:szCs w:val="18"/>
        </w:rPr>
        <w:t>suited</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tackle</w:t>
      </w:r>
      <w:r w:rsidR="003236BE" w:rsidRPr="005C3F00">
        <w:rPr>
          <w:rFonts w:ascii="Arial" w:hAnsi="Arial" w:cs="Arial"/>
          <w:i/>
          <w:iCs/>
          <w:sz w:val="18"/>
          <w:szCs w:val="18"/>
        </w:rPr>
        <w:t xml:space="preserve"> </w:t>
      </w:r>
      <w:r w:rsidRPr="005C3F00">
        <w:rPr>
          <w:rFonts w:ascii="Arial" w:hAnsi="Arial" w:cs="Arial"/>
          <w:i/>
          <w:iCs/>
          <w:sz w:val="18"/>
          <w:szCs w:val="18"/>
        </w:rPr>
        <w:t>many</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today</w:t>
      </w:r>
      <w:r w:rsidR="00526304" w:rsidRPr="005C3F00">
        <w:rPr>
          <w:rFonts w:ascii="Arial" w:hAnsi="Arial" w:cs="Arial"/>
          <w:i/>
          <w:iCs/>
          <w:sz w:val="18"/>
          <w:szCs w:val="18"/>
        </w:rPr>
        <w:t>’</w:t>
      </w:r>
      <w:r w:rsidRPr="005C3F00">
        <w:rPr>
          <w:rFonts w:ascii="Arial" w:hAnsi="Arial" w:cs="Arial"/>
          <w:i/>
          <w:iCs/>
          <w:sz w:val="18"/>
          <w:szCs w:val="18"/>
        </w:rPr>
        <w:t>s</w:t>
      </w:r>
      <w:r w:rsidR="003236BE" w:rsidRPr="005C3F00">
        <w:rPr>
          <w:rFonts w:ascii="Arial" w:hAnsi="Arial" w:cs="Arial"/>
          <w:i/>
          <w:iCs/>
          <w:sz w:val="18"/>
          <w:szCs w:val="18"/>
        </w:rPr>
        <w:t xml:space="preserve"> </w:t>
      </w:r>
      <w:r w:rsidRPr="005C3F00">
        <w:rPr>
          <w:rFonts w:ascii="Arial" w:hAnsi="Arial" w:cs="Arial"/>
          <w:i/>
          <w:iCs/>
          <w:sz w:val="18"/>
          <w:szCs w:val="18"/>
        </w:rPr>
        <w:t>biggest</w:t>
      </w:r>
      <w:r w:rsidR="003236BE" w:rsidRPr="005C3F00">
        <w:rPr>
          <w:rFonts w:ascii="Arial" w:hAnsi="Arial" w:cs="Arial"/>
          <w:i/>
          <w:iCs/>
          <w:sz w:val="18"/>
          <w:szCs w:val="18"/>
        </w:rPr>
        <w:t xml:space="preserve"> </w:t>
      </w:r>
      <w:r w:rsidRPr="005C3F00">
        <w:rPr>
          <w:rFonts w:ascii="Arial" w:hAnsi="Arial" w:cs="Arial"/>
          <w:i/>
          <w:iCs/>
          <w:sz w:val="18"/>
          <w:szCs w:val="18"/>
        </w:rPr>
        <w:t>sustainability</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development</w:t>
      </w:r>
      <w:r w:rsidR="003236BE" w:rsidRPr="005C3F00">
        <w:rPr>
          <w:rFonts w:ascii="Arial" w:hAnsi="Arial" w:cs="Arial"/>
          <w:i/>
          <w:iCs/>
          <w:sz w:val="18"/>
          <w:szCs w:val="18"/>
        </w:rPr>
        <w:t xml:space="preserve"> </w:t>
      </w:r>
      <w:r w:rsidRPr="005C3F00">
        <w:rPr>
          <w:rFonts w:ascii="Arial" w:hAnsi="Arial" w:cs="Arial"/>
          <w:i/>
          <w:iCs/>
          <w:sz w:val="18"/>
          <w:szCs w:val="18"/>
        </w:rPr>
        <w:t>challenges,</w:t>
      </w:r>
      <w:r w:rsidR="003236BE" w:rsidRPr="005C3F00">
        <w:rPr>
          <w:rFonts w:ascii="Arial" w:hAnsi="Arial" w:cs="Arial"/>
          <w:i/>
          <w:iCs/>
          <w:sz w:val="18"/>
          <w:szCs w:val="18"/>
        </w:rPr>
        <w:t xml:space="preserve"> </w:t>
      </w:r>
      <w:r w:rsidRPr="005C3F00">
        <w:rPr>
          <w:rFonts w:ascii="Arial" w:hAnsi="Arial" w:cs="Arial"/>
          <w:i/>
          <w:iCs/>
          <w:sz w:val="18"/>
          <w:szCs w:val="18"/>
        </w:rPr>
        <w:t>from</w:t>
      </w:r>
      <w:r w:rsidR="003236BE" w:rsidRPr="005C3F00">
        <w:rPr>
          <w:rFonts w:ascii="Arial" w:hAnsi="Arial" w:cs="Arial"/>
          <w:i/>
          <w:iCs/>
          <w:sz w:val="18"/>
          <w:szCs w:val="18"/>
        </w:rPr>
        <w:t xml:space="preserve"> </w:t>
      </w:r>
      <w:r w:rsidRPr="005C3F00">
        <w:rPr>
          <w:rFonts w:ascii="Arial" w:hAnsi="Arial" w:cs="Arial"/>
          <w:i/>
          <w:iCs/>
          <w:sz w:val="18"/>
          <w:szCs w:val="18"/>
        </w:rPr>
        <w:t>energy</w:t>
      </w:r>
      <w:r w:rsidR="003236BE" w:rsidRPr="005C3F00">
        <w:rPr>
          <w:rFonts w:ascii="Arial" w:hAnsi="Arial" w:cs="Arial"/>
          <w:i/>
          <w:iCs/>
          <w:sz w:val="18"/>
          <w:szCs w:val="18"/>
        </w:rPr>
        <w:t xml:space="preserve"> </w:t>
      </w:r>
      <w:r w:rsidRPr="005C3F00">
        <w:rPr>
          <w:rFonts w:ascii="Arial" w:hAnsi="Arial" w:cs="Arial"/>
          <w:i/>
          <w:iCs/>
          <w:sz w:val="18"/>
          <w:szCs w:val="18"/>
        </w:rPr>
        <w:t>consumption</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noise</w:t>
      </w:r>
      <w:r w:rsidR="003236BE" w:rsidRPr="005C3F00">
        <w:rPr>
          <w:rFonts w:ascii="Arial" w:hAnsi="Arial" w:cs="Arial"/>
          <w:i/>
          <w:iCs/>
          <w:sz w:val="18"/>
          <w:szCs w:val="18"/>
        </w:rPr>
        <w:t xml:space="preserve"> </w:t>
      </w:r>
      <w:r w:rsidRPr="005C3F00">
        <w:rPr>
          <w:rFonts w:ascii="Arial" w:hAnsi="Arial" w:cs="Arial"/>
          <w:i/>
          <w:iCs/>
          <w:sz w:val="18"/>
          <w:szCs w:val="18"/>
        </w:rPr>
        <w:t>pollution</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fire</w:t>
      </w:r>
      <w:r w:rsidR="003236BE" w:rsidRPr="005C3F00">
        <w:rPr>
          <w:rFonts w:ascii="Arial" w:hAnsi="Arial" w:cs="Arial"/>
          <w:i/>
          <w:iCs/>
          <w:sz w:val="18"/>
          <w:szCs w:val="18"/>
        </w:rPr>
        <w:t xml:space="preserve"> </w:t>
      </w:r>
      <w:r w:rsidRPr="005C3F00">
        <w:rPr>
          <w:rFonts w:ascii="Arial" w:hAnsi="Arial" w:cs="Arial"/>
          <w:i/>
          <w:iCs/>
          <w:sz w:val="18"/>
          <w:szCs w:val="18"/>
        </w:rPr>
        <w:t>resilience,</w:t>
      </w:r>
      <w:r w:rsidR="003236BE" w:rsidRPr="005C3F00">
        <w:rPr>
          <w:rFonts w:ascii="Arial" w:hAnsi="Arial" w:cs="Arial"/>
          <w:i/>
          <w:iCs/>
          <w:sz w:val="18"/>
          <w:szCs w:val="18"/>
        </w:rPr>
        <w:t xml:space="preserve"> </w:t>
      </w:r>
      <w:r w:rsidRPr="005C3F00">
        <w:rPr>
          <w:rFonts w:ascii="Arial" w:hAnsi="Arial" w:cs="Arial"/>
          <w:i/>
          <w:iCs/>
          <w:sz w:val="18"/>
          <w:szCs w:val="18"/>
        </w:rPr>
        <w:t>water</w:t>
      </w:r>
      <w:r w:rsidR="003236BE" w:rsidRPr="005C3F00">
        <w:rPr>
          <w:rFonts w:ascii="Arial" w:hAnsi="Arial" w:cs="Arial"/>
          <w:i/>
          <w:iCs/>
          <w:sz w:val="18"/>
          <w:szCs w:val="18"/>
        </w:rPr>
        <w:t xml:space="preserve"> </w:t>
      </w:r>
      <w:r w:rsidRPr="005C3F00">
        <w:rPr>
          <w:rFonts w:ascii="Arial" w:hAnsi="Arial" w:cs="Arial"/>
          <w:i/>
          <w:iCs/>
          <w:sz w:val="18"/>
          <w:szCs w:val="18"/>
        </w:rPr>
        <w:t>scarcity</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flooding.</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range</w:t>
      </w:r>
      <w:r w:rsidR="003236BE" w:rsidRPr="005C3F00">
        <w:rPr>
          <w:rFonts w:ascii="Arial" w:hAnsi="Arial" w:cs="Arial"/>
          <w:i/>
          <w:iCs/>
          <w:sz w:val="18"/>
          <w:szCs w:val="18"/>
        </w:rPr>
        <w:t xml:space="preserve"> </w:t>
      </w:r>
      <w:r w:rsidRPr="005C3F00">
        <w:rPr>
          <w:rFonts w:ascii="Arial" w:hAnsi="Arial" w:cs="Arial"/>
          <w:i/>
          <w:iCs/>
          <w:sz w:val="18"/>
          <w:szCs w:val="18"/>
        </w:rPr>
        <w:lastRenderedPageBreak/>
        <w:t>of</w:t>
      </w:r>
      <w:r w:rsidR="003236BE" w:rsidRPr="005C3F00">
        <w:rPr>
          <w:rFonts w:ascii="Arial" w:hAnsi="Arial" w:cs="Arial"/>
          <w:i/>
          <w:iCs/>
          <w:sz w:val="18"/>
          <w:szCs w:val="18"/>
        </w:rPr>
        <w:t xml:space="preserve"> </w:t>
      </w:r>
      <w:r w:rsidRPr="005C3F00">
        <w:rPr>
          <w:rFonts w:ascii="Arial" w:hAnsi="Arial" w:cs="Arial"/>
          <w:i/>
          <w:iCs/>
          <w:sz w:val="18"/>
          <w:szCs w:val="18"/>
        </w:rPr>
        <w:t>products</w:t>
      </w:r>
      <w:r w:rsidR="003236BE" w:rsidRPr="005C3F00">
        <w:rPr>
          <w:rFonts w:ascii="Arial" w:hAnsi="Arial" w:cs="Arial"/>
          <w:i/>
          <w:iCs/>
          <w:sz w:val="18"/>
          <w:szCs w:val="18"/>
        </w:rPr>
        <w:t xml:space="preserve"> </w:t>
      </w:r>
      <w:r w:rsidRPr="005C3F00">
        <w:rPr>
          <w:rFonts w:ascii="Arial" w:hAnsi="Arial" w:cs="Arial"/>
          <w:i/>
          <w:iCs/>
          <w:sz w:val="18"/>
          <w:szCs w:val="18"/>
        </w:rPr>
        <w:t>reflects</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diversity</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world</w:t>
      </w:r>
      <w:r w:rsidR="00526304" w:rsidRPr="005C3F00">
        <w:rPr>
          <w:rFonts w:ascii="Arial" w:hAnsi="Arial" w:cs="Arial"/>
          <w:i/>
          <w:iCs/>
          <w:sz w:val="18"/>
          <w:szCs w:val="18"/>
        </w:rPr>
        <w:t>’</w:t>
      </w:r>
      <w:r w:rsidRPr="005C3F00">
        <w:rPr>
          <w:rFonts w:ascii="Arial" w:hAnsi="Arial" w:cs="Arial"/>
          <w:i/>
          <w:iCs/>
          <w:sz w:val="18"/>
          <w:szCs w:val="18"/>
        </w:rPr>
        <w:t>s</w:t>
      </w:r>
      <w:r w:rsidR="003236BE" w:rsidRPr="005C3F00">
        <w:rPr>
          <w:rFonts w:ascii="Arial" w:hAnsi="Arial" w:cs="Arial"/>
          <w:i/>
          <w:iCs/>
          <w:sz w:val="18"/>
          <w:szCs w:val="18"/>
        </w:rPr>
        <w:t xml:space="preserve"> </w:t>
      </w:r>
      <w:r w:rsidRPr="005C3F00">
        <w:rPr>
          <w:rFonts w:ascii="Arial" w:hAnsi="Arial" w:cs="Arial"/>
          <w:i/>
          <w:iCs/>
          <w:sz w:val="18"/>
          <w:szCs w:val="18"/>
        </w:rPr>
        <w:t>needs,</w:t>
      </w:r>
      <w:r w:rsidR="003236BE" w:rsidRPr="005C3F00">
        <w:rPr>
          <w:rFonts w:ascii="Arial" w:hAnsi="Arial" w:cs="Arial"/>
          <w:i/>
          <w:iCs/>
          <w:sz w:val="18"/>
          <w:szCs w:val="18"/>
        </w:rPr>
        <w:t xml:space="preserve"> </w:t>
      </w:r>
      <w:r w:rsidRPr="005C3F00">
        <w:rPr>
          <w:rFonts w:ascii="Arial" w:hAnsi="Arial" w:cs="Arial"/>
          <w:i/>
          <w:iCs/>
          <w:sz w:val="18"/>
          <w:szCs w:val="18"/>
        </w:rPr>
        <w:t>while</w:t>
      </w:r>
      <w:r w:rsidR="003236BE" w:rsidRPr="005C3F00">
        <w:rPr>
          <w:rFonts w:ascii="Arial" w:hAnsi="Arial" w:cs="Arial"/>
          <w:i/>
          <w:iCs/>
          <w:sz w:val="18"/>
          <w:szCs w:val="18"/>
        </w:rPr>
        <w:t xml:space="preserve"> </w:t>
      </w:r>
      <w:r w:rsidRPr="005C3F00">
        <w:rPr>
          <w:rFonts w:ascii="Arial" w:hAnsi="Arial" w:cs="Arial"/>
          <w:i/>
          <w:iCs/>
          <w:sz w:val="18"/>
          <w:szCs w:val="18"/>
        </w:rPr>
        <w:t>supporting</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stakeholders</w:t>
      </w:r>
      <w:r w:rsidR="003236BE" w:rsidRPr="005C3F00">
        <w:rPr>
          <w:rFonts w:ascii="Arial" w:hAnsi="Arial" w:cs="Arial"/>
          <w:i/>
          <w:iCs/>
          <w:sz w:val="18"/>
          <w:szCs w:val="18"/>
        </w:rPr>
        <w:t xml:space="preserve"> </w:t>
      </w:r>
      <w:r w:rsidRPr="005C3F00">
        <w:rPr>
          <w:rFonts w:ascii="Arial" w:hAnsi="Arial" w:cs="Arial"/>
          <w:i/>
          <w:iCs/>
          <w:sz w:val="18"/>
          <w:szCs w:val="18"/>
        </w:rPr>
        <w:t>in</w:t>
      </w:r>
      <w:r w:rsidR="003236BE" w:rsidRPr="005C3F00">
        <w:rPr>
          <w:rFonts w:ascii="Arial" w:hAnsi="Arial" w:cs="Arial"/>
          <w:i/>
          <w:iCs/>
          <w:sz w:val="18"/>
          <w:szCs w:val="18"/>
        </w:rPr>
        <w:t xml:space="preserve"> </w:t>
      </w:r>
      <w:r w:rsidRPr="005C3F00">
        <w:rPr>
          <w:rFonts w:ascii="Arial" w:hAnsi="Arial" w:cs="Arial"/>
          <w:i/>
          <w:iCs/>
          <w:sz w:val="18"/>
          <w:szCs w:val="18"/>
        </w:rPr>
        <w:t>reducing</w:t>
      </w:r>
      <w:r w:rsidR="003236BE" w:rsidRPr="005C3F00">
        <w:rPr>
          <w:rFonts w:ascii="Arial" w:hAnsi="Arial" w:cs="Arial"/>
          <w:i/>
          <w:iCs/>
          <w:sz w:val="18"/>
          <w:szCs w:val="18"/>
        </w:rPr>
        <w:t xml:space="preserve"> </w:t>
      </w:r>
      <w:r w:rsidRPr="005C3F00">
        <w:rPr>
          <w:rFonts w:ascii="Arial" w:hAnsi="Arial" w:cs="Arial"/>
          <w:i/>
          <w:iCs/>
          <w:sz w:val="18"/>
          <w:szCs w:val="18"/>
        </w:rPr>
        <w:t>their</w:t>
      </w:r>
      <w:r w:rsidR="003236BE" w:rsidRPr="005C3F00">
        <w:rPr>
          <w:rFonts w:ascii="Arial" w:hAnsi="Arial" w:cs="Arial"/>
          <w:i/>
          <w:iCs/>
          <w:sz w:val="18"/>
          <w:szCs w:val="18"/>
        </w:rPr>
        <w:t xml:space="preserve"> </w:t>
      </w:r>
      <w:r w:rsidRPr="005C3F00">
        <w:rPr>
          <w:rFonts w:ascii="Arial" w:hAnsi="Arial" w:cs="Arial"/>
          <w:i/>
          <w:iCs/>
          <w:sz w:val="18"/>
          <w:szCs w:val="18"/>
        </w:rPr>
        <w:t>own</w:t>
      </w:r>
      <w:r w:rsidR="003236BE" w:rsidRPr="005C3F00">
        <w:rPr>
          <w:rFonts w:ascii="Arial" w:hAnsi="Arial" w:cs="Arial"/>
          <w:i/>
          <w:iCs/>
          <w:sz w:val="18"/>
          <w:szCs w:val="18"/>
        </w:rPr>
        <w:t xml:space="preserve"> </w:t>
      </w:r>
      <w:r w:rsidRPr="005C3F00">
        <w:rPr>
          <w:rFonts w:ascii="Arial" w:hAnsi="Arial" w:cs="Arial"/>
          <w:i/>
          <w:iCs/>
          <w:sz w:val="18"/>
          <w:szCs w:val="18"/>
        </w:rPr>
        <w:t>carbon</w:t>
      </w:r>
      <w:r w:rsidR="003236BE" w:rsidRPr="005C3F00">
        <w:rPr>
          <w:rFonts w:ascii="Arial" w:hAnsi="Arial" w:cs="Arial"/>
          <w:i/>
          <w:iCs/>
          <w:sz w:val="18"/>
          <w:szCs w:val="18"/>
        </w:rPr>
        <w:t xml:space="preserve"> </w:t>
      </w:r>
      <w:r w:rsidRPr="005C3F00">
        <w:rPr>
          <w:rFonts w:ascii="Arial" w:hAnsi="Arial" w:cs="Arial"/>
          <w:i/>
          <w:iCs/>
          <w:sz w:val="18"/>
          <w:szCs w:val="18"/>
        </w:rPr>
        <w:t>footprint.</w:t>
      </w:r>
    </w:p>
    <w:p w14:paraId="1A4D2693" w14:textId="77777777" w:rsidR="00A83905" w:rsidRPr="005C3F00" w:rsidRDefault="00A83905" w:rsidP="00086EE1">
      <w:pPr>
        <w:ind w:right="458"/>
        <w:contextualSpacing/>
        <w:rPr>
          <w:rFonts w:ascii="Arial" w:hAnsi="Arial" w:cs="Arial"/>
          <w:i/>
          <w:iCs/>
          <w:sz w:val="18"/>
          <w:szCs w:val="18"/>
        </w:rPr>
      </w:pPr>
    </w:p>
    <w:p w14:paraId="1CCD9791" w14:textId="5975C901" w:rsidR="00A83905" w:rsidRPr="005C3F00" w:rsidRDefault="00A83905" w:rsidP="00086EE1">
      <w:pPr>
        <w:ind w:right="458"/>
        <w:contextualSpacing/>
        <w:rPr>
          <w:rFonts w:ascii="Arial" w:hAnsi="Arial" w:cs="Arial"/>
          <w:i/>
          <w:iCs/>
          <w:sz w:val="18"/>
          <w:szCs w:val="18"/>
        </w:rPr>
      </w:pPr>
      <w:r w:rsidRPr="005C3F00">
        <w:rPr>
          <w:rFonts w:ascii="Arial" w:hAnsi="Arial" w:cs="Arial"/>
          <w:i/>
          <w:iCs/>
          <w:sz w:val="18"/>
          <w:szCs w:val="18"/>
        </w:rPr>
        <w:t>Stone</w:t>
      </w:r>
      <w:r w:rsidR="003236BE" w:rsidRPr="005C3F00">
        <w:rPr>
          <w:rFonts w:ascii="Arial" w:hAnsi="Arial" w:cs="Arial"/>
          <w:i/>
          <w:iCs/>
          <w:sz w:val="18"/>
          <w:szCs w:val="18"/>
        </w:rPr>
        <w:t xml:space="preserve"> </w:t>
      </w:r>
      <w:r w:rsidRPr="005C3F00">
        <w:rPr>
          <w:rFonts w:ascii="Arial" w:hAnsi="Arial" w:cs="Arial"/>
          <w:i/>
          <w:iCs/>
          <w:sz w:val="18"/>
          <w:szCs w:val="18"/>
        </w:rPr>
        <w:t>wool</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a</w:t>
      </w:r>
      <w:r w:rsidR="003236BE" w:rsidRPr="005C3F00">
        <w:rPr>
          <w:rFonts w:ascii="Arial" w:hAnsi="Arial" w:cs="Arial"/>
          <w:i/>
          <w:iCs/>
          <w:sz w:val="18"/>
          <w:szCs w:val="18"/>
        </w:rPr>
        <w:t xml:space="preserve"> </w:t>
      </w:r>
      <w:r w:rsidRPr="005C3F00">
        <w:rPr>
          <w:rFonts w:ascii="Arial" w:hAnsi="Arial" w:cs="Arial"/>
          <w:i/>
          <w:iCs/>
          <w:sz w:val="18"/>
          <w:szCs w:val="18"/>
        </w:rPr>
        <w:t>versatile</w:t>
      </w:r>
      <w:r w:rsidR="003236BE" w:rsidRPr="005C3F00">
        <w:rPr>
          <w:rFonts w:ascii="Arial" w:hAnsi="Arial" w:cs="Arial"/>
          <w:i/>
          <w:iCs/>
          <w:sz w:val="18"/>
          <w:szCs w:val="18"/>
        </w:rPr>
        <w:t xml:space="preserve"> </w:t>
      </w:r>
      <w:r w:rsidRPr="005C3F00">
        <w:rPr>
          <w:rFonts w:ascii="Arial" w:hAnsi="Arial" w:cs="Arial"/>
          <w:i/>
          <w:iCs/>
          <w:sz w:val="18"/>
          <w:szCs w:val="18"/>
        </w:rPr>
        <w:t>material</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forms</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basis</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all</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businesses.</w:t>
      </w:r>
      <w:r w:rsidR="003236BE" w:rsidRPr="005C3F00">
        <w:rPr>
          <w:rFonts w:ascii="Arial" w:hAnsi="Arial" w:cs="Arial"/>
          <w:i/>
          <w:iCs/>
          <w:sz w:val="18"/>
          <w:szCs w:val="18"/>
        </w:rPr>
        <w:t xml:space="preserve"> </w:t>
      </w:r>
      <w:r w:rsidRPr="005C3F00">
        <w:rPr>
          <w:rFonts w:ascii="Arial" w:hAnsi="Arial" w:cs="Arial"/>
          <w:i/>
          <w:iCs/>
          <w:sz w:val="18"/>
          <w:szCs w:val="18"/>
        </w:rPr>
        <w:t>With</w:t>
      </w:r>
      <w:r w:rsidR="003236BE" w:rsidRPr="005C3F00">
        <w:rPr>
          <w:rFonts w:ascii="Arial" w:hAnsi="Arial" w:cs="Arial"/>
          <w:i/>
          <w:iCs/>
          <w:sz w:val="18"/>
          <w:szCs w:val="18"/>
        </w:rPr>
        <w:t xml:space="preserve"> </w:t>
      </w:r>
      <w:r w:rsidRPr="005C3F00">
        <w:rPr>
          <w:rFonts w:ascii="Arial" w:hAnsi="Arial" w:cs="Arial"/>
          <w:i/>
          <w:iCs/>
          <w:sz w:val="18"/>
          <w:szCs w:val="18"/>
        </w:rPr>
        <w:t>approximately</w:t>
      </w:r>
      <w:r w:rsidR="003236BE" w:rsidRPr="005C3F00">
        <w:rPr>
          <w:rFonts w:ascii="Arial" w:hAnsi="Arial" w:cs="Arial"/>
          <w:i/>
          <w:iCs/>
          <w:sz w:val="18"/>
          <w:szCs w:val="18"/>
        </w:rPr>
        <w:t xml:space="preserve"> </w:t>
      </w:r>
      <w:r w:rsidRPr="005C3F00">
        <w:rPr>
          <w:rFonts w:ascii="Arial" w:hAnsi="Arial" w:cs="Arial"/>
          <w:i/>
          <w:iCs/>
          <w:sz w:val="18"/>
          <w:szCs w:val="18"/>
        </w:rPr>
        <w:t>12,</w:t>
      </w:r>
      <w:r w:rsidR="001F4386" w:rsidRPr="005C3F00">
        <w:rPr>
          <w:rFonts w:ascii="Arial" w:hAnsi="Arial" w:cs="Arial"/>
          <w:i/>
          <w:iCs/>
          <w:sz w:val="18"/>
          <w:szCs w:val="18"/>
        </w:rPr>
        <w:t>0</w:t>
      </w:r>
      <w:r w:rsidRPr="005C3F00">
        <w:rPr>
          <w:rFonts w:ascii="Arial" w:hAnsi="Arial" w:cs="Arial"/>
          <w:i/>
          <w:iCs/>
          <w:sz w:val="18"/>
          <w:szCs w:val="18"/>
        </w:rPr>
        <w:t>00</w:t>
      </w:r>
      <w:r w:rsidR="003236BE" w:rsidRPr="005C3F00">
        <w:rPr>
          <w:rFonts w:ascii="Arial" w:hAnsi="Arial" w:cs="Arial"/>
          <w:i/>
          <w:iCs/>
          <w:sz w:val="18"/>
          <w:szCs w:val="18"/>
        </w:rPr>
        <w:t xml:space="preserve"> </w:t>
      </w:r>
      <w:r w:rsidRPr="005C3F00">
        <w:rPr>
          <w:rFonts w:ascii="Arial" w:hAnsi="Arial" w:cs="Arial"/>
          <w:i/>
          <w:iCs/>
          <w:sz w:val="18"/>
          <w:szCs w:val="18"/>
        </w:rPr>
        <w:t>passionate</w:t>
      </w:r>
      <w:r w:rsidR="003236BE" w:rsidRPr="005C3F00">
        <w:rPr>
          <w:rFonts w:ascii="Arial" w:hAnsi="Arial" w:cs="Arial"/>
          <w:i/>
          <w:iCs/>
          <w:sz w:val="18"/>
          <w:szCs w:val="18"/>
        </w:rPr>
        <w:t xml:space="preserve"> </w:t>
      </w:r>
      <w:r w:rsidRPr="005C3F00">
        <w:rPr>
          <w:rFonts w:ascii="Arial" w:hAnsi="Arial" w:cs="Arial"/>
          <w:i/>
          <w:iCs/>
          <w:sz w:val="18"/>
          <w:szCs w:val="18"/>
        </w:rPr>
        <w:t>colleagues</w:t>
      </w:r>
      <w:r w:rsidR="003236BE" w:rsidRPr="005C3F00">
        <w:rPr>
          <w:rFonts w:ascii="Arial" w:hAnsi="Arial" w:cs="Arial"/>
          <w:i/>
          <w:iCs/>
          <w:sz w:val="18"/>
          <w:szCs w:val="18"/>
        </w:rPr>
        <w:t xml:space="preserve"> </w:t>
      </w:r>
      <w:r w:rsidRPr="005C3F00">
        <w:rPr>
          <w:rFonts w:ascii="Arial" w:hAnsi="Arial" w:cs="Arial"/>
          <w:i/>
          <w:iCs/>
          <w:sz w:val="18"/>
          <w:szCs w:val="18"/>
        </w:rPr>
        <w:t>in</w:t>
      </w:r>
      <w:r w:rsidR="003236BE" w:rsidRPr="005C3F00">
        <w:rPr>
          <w:rFonts w:ascii="Arial" w:hAnsi="Arial" w:cs="Arial"/>
          <w:i/>
          <w:iCs/>
          <w:sz w:val="18"/>
          <w:szCs w:val="18"/>
        </w:rPr>
        <w:t xml:space="preserve"> </w:t>
      </w:r>
      <w:r w:rsidRPr="005C3F00">
        <w:rPr>
          <w:rFonts w:ascii="Arial" w:hAnsi="Arial" w:cs="Arial"/>
          <w:i/>
          <w:iCs/>
          <w:sz w:val="18"/>
          <w:szCs w:val="18"/>
        </w:rPr>
        <w:t>40</w:t>
      </w:r>
      <w:r w:rsidR="003236BE" w:rsidRPr="005C3F00">
        <w:rPr>
          <w:rFonts w:ascii="Arial" w:hAnsi="Arial" w:cs="Arial"/>
          <w:i/>
          <w:iCs/>
          <w:sz w:val="18"/>
          <w:szCs w:val="18"/>
        </w:rPr>
        <w:t xml:space="preserve"> </w:t>
      </w:r>
      <w:r w:rsidRPr="005C3F00">
        <w:rPr>
          <w:rFonts w:ascii="Arial" w:hAnsi="Arial" w:cs="Arial"/>
          <w:i/>
          <w:iCs/>
          <w:sz w:val="18"/>
          <w:szCs w:val="18"/>
        </w:rPr>
        <w:t>countries,</w:t>
      </w:r>
      <w:r w:rsidR="003236BE" w:rsidRPr="005C3F00">
        <w:rPr>
          <w:rFonts w:ascii="Arial" w:hAnsi="Arial" w:cs="Arial"/>
          <w:i/>
          <w:iCs/>
          <w:sz w:val="18"/>
          <w:szCs w:val="18"/>
        </w:rPr>
        <w:t xml:space="preserve"> </w:t>
      </w:r>
      <w:r w:rsidRPr="005C3F00">
        <w:rPr>
          <w:rFonts w:ascii="Arial" w:hAnsi="Arial" w:cs="Arial"/>
          <w:i/>
          <w:iCs/>
          <w:sz w:val="18"/>
          <w:szCs w:val="18"/>
        </w:rPr>
        <w:t>we</w:t>
      </w:r>
      <w:r w:rsidR="003236BE" w:rsidRPr="005C3F00">
        <w:rPr>
          <w:rFonts w:ascii="Arial" w:hAnsi="Arial" w:cs="Arial"/>
          <w:i/>
          <w:iCs/>
          <w:sz w:val="18"/>
          <w:szCs w:val="18"/>
        </w:rPr>
        <w:t xml:space="preserve"> </w:t>
      </w:r>
      <w:r w:rsidRPr="005C3F00">
        <w:rPr>
          <w:rFonts w:ascii="Arial" w:hAnsi="Arial" w:cs="Arial"/>
          <w:i/>
          <w:iCs/>
          <w:sz w:val="18"/>
          <w:szCs w:val="18"/>
        </w:rPr>
        <w:t>are</w:t>
      </w:r>
      <w:r w:rsidR="003236BE" w:rsidRPr="005C3F00">
        <w:rPr>
          <w:rFonts w:ascii="Arial" w:hAnsi="Arial" w:cs="Arial"/>
          <w:i/>
          <w:iCs/>
          <w:sz w:val="18"/>
          <w:szCs w:val="18"/>
        </w:rPr>
        <w:t xml:space="preserve"> </w:t>
      </w:r>
      <w:r w:rsidRPr="005C3F00">
        <w:rPr>
          <w:rFonts w:ascii="Arial" w:hAnsi="Arial" w:cs="Arial"/>
          <w:i/>
          <w:iCs/>
          <w:sz w:val="18"/>
          <w:szCs w:val="18"/>
        </w:rPr>
        <w:t>one</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world</w:t>
      </w:r>
      <w:r w:rsidR="003236BE" w:rsidRPr="005C3F00">
        <w:rPr>
          <w:rFonts w:ascii="Arial" w:hAnsi="Arial" w:cs="Arial"/>
          <w:i/>
          <w:iCs/>
          <w:sz w:val="18"/>
          <w:szCs w:val="18"/>
        </w:rPr>
        <w:t xml:space="preserve"> </w:t>
      </w:r>
      <w:r w:rsidRPr="005C3F00">
        <w:rPr>
          <w:rFonts w:ascii="Arial" w:hAnsi="Arial" w:cs="Arial"/>
          <w:i/>
          <w:iCs/>
          <w:sz w:val="18"/>
          <w:szCs w:val="18"/>
        </w:rPr>
        <w:t>leaders</w:t>
      </w:r>
      <w:r w:rsidR="003236BE" w:rsidRPr="005C3F00">
        <w:rPr>
          <w:rFonts w:ascii="Arial" w:hAnsi="Arial" w:cs="Arial"/>
          <w:i/>
          <w:iCs/>
          <w:sz w:val="18"/>
          <w:szCs w:val="18"/>
        </w:rPr>
        <w:t xml:space="preserve"> </w:t>
      </w:r>
      <w:r w:rsidRPr="005C3F00">
        <w:rPr>
          <w:rFonts w:ascii="Arial" w:hAnsi="Arial" w:cs="Arial"/>
          <w:i/>
          <w:iCs/>
          <w:sz w:val="18"/>
          <w:szCs w:val="18"/>
        </w:rPr>
        <w:t>in</w:t>
      </w:r>
      <w:r w:rsidR="003236BE" w:rsidRPr="005C3F00">
        <w:rPr>
          <w:rFonts w:ascii="Arial" w:hAnsi="Arial" w:cs="Arial"/>
          <w:i/>
          <w:iCs/>
          <w:sz w:val="18"/>
          <w:szCs w:val="18"/>
        </w:rPr>
        <w:t xml:space="preserve"> </w:t>
      </w:r>
      <w:r w:rsidRPr="005C3F00">
        <w:rPr>
          <w:rFonts w:ascii="Arial" w:hAnsi="Arial" w:cs="Arial"/>
          <w:i/>
          <w:iCs/>
          <w:sz w:val="18"/>
          <w:szCs w:val="18"/>
        </w:rPr>
        <w:t>stone</w:t>
      </w:r>
      <w:r w:rsidR="003236BE" w:rsidRPr="005C3F00">
        <w:rPr>
          <w:rFonts w:ascii="Arial" w:hAnsi="Arial" w:cs="Arial"/>
          <w:i/>
          <w:iCs/>
          <w:sz w:val="18"/>
          <w:szCs w:val="18"/>
        </w:rPr>
        <w:t xml:space="preserve"> </w:t>
      </w:r>
      <w:r w:rsidRPr="005C3F00">
        <w:rPr>
          <w:rFonts w:ascii="Arial" w:hAnsi="Arial" w:cs="Arial"/>
          <w:i/>
          <w:iCs/>
          <w:sz w:val="18"/>
          <w:szCs w:val="18"/>
        </w:rPr>
        <w:t>wool</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from</w:t>
      </w:r>
      <w:r w:rsidR="003236BE" w:rsidRPr="005C3F00">
        <w:rPr>
          <w:rFonts w:ascii="Arial" w:hAnsi="Arial" w:cs="Arial"/>
          <w:i/>
          <w:iCs/>
          <w:sz w:val="18"/>
          <w:szCs w:val="18"/>
        </w:rPr>
        <w:t xml:space="preserve"> </w:t>
      </w:r>
      <w:r w:rsidRPr="005C3F00">
        <w:rPr>
          <w:rFonts w:ascii="Arial" w:hAnsi="Arial" w:cs="Arial"/>
          <w:i/>
          <w:iCs/>
          <w:sz w:val="18"/>
          <w:szCs w:val="18"/>
        </w:rPr>
        <w:t>building</w:t>
      </w:r>
      <w:r w:rsidR="003236BE" w:rsidRPr="005C3F00">
        <w:rPr>
          <w:rFonts w:ascii="Arial" w:hAnsi="Arial" w:cs="Arial"/>
          <w:i/>
          <w:iCs/>
          <w:sz w:val="18"/>
          <w:szCs w:val="18"/>
        </w:rPr>
        <w:t xml:space="preserve"> </w:t>
      </w:r>
      <w:r w:rsidRPr="005C3F00">
        <w:rPr>
          <w:rFonts w:ascii="Arial" w:hAnsi="Arial" w:cs="Arial"/>
          <w:i/>
          <w:iCs/>
          <w:sz w:val="18"/>
          <w:szCs w:val="18"/>
        </w:rPr>
        <w:t>insulation</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acoustic</w:t>
      </w:r>
      <w:r w:rsidR="003236BE" w:rsidRPr="005C3F00">
        <w:rPr>
          <w:rFonts w:ascii="Arial" w:hAnsi="Arial" w:cs="Arial"/>
          <w:i/>
          <w:iCs/>
          <w:sz w:val="18"/>
          <w:szCs w:val="18"/>
        </w:rPr>
        <w:t xml:space="preserve"> </w:t>
      </w:r>
      <w:r w:rsidRPr="005C3F00">
        <w:rPr>
          <w:rFonts w:ascii="Arial" w:hAnsi="Arial" w:cs="Arial"/>
          <w:i/>
          <w:iCs/>
          <w:sz w:val="18"/>
          <w:szCs w:val="18"/>
        </w:rPr>
        <w:t>ceilings,</w:t>
      </w:r>
      <w:r w:rsidR="003236BE" w:rsidRPr="005C3F00">
        <w:rPr>
          <w:rFonts w:ascii="Arial" w:hAnsi="Arial" w:cs="Arial"/>
          <w:i/>
          <w:iCs/>
          <w:sz w:val="18"/>
          <w:szCs w:val="18"/>
        </w:rPr>
        <w:t xml:space="preserve"> </w:t>
      </w:r>
      <w:r w:rsidRPr="005C3F00">
        <w:rPr>
          <w:rFonts w:ascii="Arial" w:hAnsi="Arial" w:cs="Arial"/>
          <w:i/>
          <w:iCs/>
          <w:sz w:val="18"/>
          <w:szCs w:val="18"/>
        </w:rPr>
        <w:t>external</w:t>
      </w:r>
      <w:r w:rsidR="003236BE" w:rsidRPr="005C3F00">
        <w:rPr>
          <w:rFonts w:ascii="Arial" w:hAnsi="Arial" w:cs="Arial"/>
          <w:i/>
          <w:iCs/>
          <w:sz w:val="18"/>
          <w:szCs w:val="18"/>
        </w:rPr>
        <w:t xml:space="preserve"> </w:t>
      </w:r>
      <w:r w:rsidRPr="005C3F00">
        <w:rPr>
          <w:rFonts w:ascii="Arial" w:hAnsi="Arial" w:cs="Arial"/>
          <w:i/>
          <w:iCs/>
          <w:sz w:val="18"/>
          <w:szCs w:val="18"/>
        </w:rPr>
        <w:t>cladding</w:t>
      </w:r>
      <w:r w:rsidR="003236BE" w:rsidRPr="005C3F00">
        <w:rPr>
          <w:rFonts w:ascii="Arial" w:hAnsi="Arial" w:cs="Arial"/>
          <w:i/>
          <w:iCs/>
          <w:sz w:val="18"/>
          <w:szCs w:val="18"/>
        </w:rPr>
        <w:t xml:space="preserve"> </w:t>
      </w:r>
      <w:r w:rsidRPr="005C3F00">
        <w:rPr>
          <w:rFonts w:ascii="Arial" w:hAnsi="Arial" w:cs="Arial"/>
          <w:i/>
          <w:iCs/>
          <w:sz w:val="18"/>
          <w:szCs w:val="18"/>
        </w:rPr>
        <w:t>systems</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horticultural</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engineered</w:t>
      </w:r>
      <w:r w:rsidR="003236BE" w:rsidRPr="005C3F00">
        <w:rPr>
          <w:rFonts w:ascii="Arial" w:hAnsi="Arial" w:cs="Arial"/>
          <w:i/>
          <w:iCs/>
          <w:sz w:val="18"/>
          <w:szCs w:val="18"/>
        </w:rPr>
        <w:t xml:space="preserve"> </w:t>
      </w:r>
      <w:r w:rsidRPr="005C3F00">
        <w:rPr>
          <w:rFonts w:ascii="Arial" w:hAnsi="Arial" w:cs="Arial"/>
          <w:i/>
          <w:iCs/>
          <w:sz w:val="18"/>
          <w:szCs w:val="18"/>
        </w:rPr>
        <w:t>fibers</w:t>
      </w:r>
      <w:r w:rsidR="003236BE" w:rsidRPr="005C3F00">
        <w:rPr>
          <w:rFonts w:ascii="Arial" w:hAnsi="Arial" w:cs="Arial"/>
          <w:i/>
          <w:iCs/>
          <w:sz w:val="18"/>
          <w:szCs w:val="18"/>
        </w:rPr>
        <w:t xml:space="preserve"> </w:t>
      </w:r>
      <w:r w:rsidRPr="005C3F00">
        <w:rPr>
          <w:rFonts w:ascii="Arial" w:hAnsi="Arial" w:cs="Arial"/>
          <w:i/>
          <w:iCs/>
          <w:sz w:val="18"/>
          <w:szCs w:val="18"/>
        </w:rPr>
        <w:t>for</w:t>
      </w:r>
      <w:r w:rsidR="003236BE" w:rsidRPr="005C3F00">
        <w:rPr>
          <w:rFonts w:ascii="Arial" w:hAnsi="Arial" w:cs="Arial"/>
          <w:i/>
          <w:iCs/>
          <w:sz w:val="18"/>
          <w:szCs w:val="18"/>
        </w:rPr>
        <w:t xml:space="preserve"> </w:t>
      </w:r>
      <w:r w:rsidRPr="005C3F00">
        <w:rPr>
          <w:rFonts w:ascii="Arial" w:hAnsi="Arial" w:cs="Arial"/>
          <w:i/>
          <w:iCs/>
          <w:sz w:val="18"/>
          <w:szCs w:val="18"/>
        </w:rPr>
        <w:t>industrial</w:t>
      </w:r>
      <w:r w:rsidR="003236BE" w:rsidRPr="005C3F00">
        <w:rPr>
          <w:rFonts w:ascii="Arial" w:hAnsi="Arial" w:cs="Arial"/>
          <w:i/>
          <w:iCs/>
          <w:sz w:val="18"/>
          <w:szCs w:val="18"/>
        </w:rPr>
        <w:t xml:space="preserve"> </w:t>
      </w:r>
      <w:r w:rsidRPr="005C3F00">
        <w:rPr>
          <w:rFonts w:ascii="Arial" w:hAnsi="Arial" w:cs="Arial"/>
          <w:i/>
          <w:iCs/>
          <w:sz w:val="18"/>
          <w:szCs w:val="18"/>
        </w:rPr>
        <w:t>use</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insulation</w:t>
      </w:r>
      <w:r w:rsidR="003236BE" w:rsidRPr="005C3F00">
        <w:rPr>
          <w:rFonts w:ascii="Arial" w:hAnsi="Arial" w:cs="Arial"/>
          <w:i/>
          <w:iCs/>
          <w:sz w:val="18"/>
          <w:szCs w:val="18"/>
        </w:rPr>
        <w:t xml:space="preserve"> </w:t>
      </w:r>
      <w:r w:rsidRPr="005C3F00">
        <w:rPr>
          <w:rFonts w:ascii="Arial" w:hAnsi="Arial" w:cs="Arial"/>
          <w:i/>
          <w:iCs/>
          <w:sz w:val="18"/>
          <w:szCs w:val="18"/>
        </w:rPr>
        <w:t>for</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process</w:t>
      </w:r>
      <w:r w:rsidR="003236BE" w:rsidRPr="005C3F00">
        <w:rPr>
          <w:rFonts w:ascii="Arial" w:hAnsi="Arial" w:cs="Arial"/>
          <w:i/>
          <w:iCs/>
          <w:sz w:val="18"/>
          <w:szCs w:val="18"/>
        </w:rPr>
        <w:t xml:space="preserve"> </w:t>
      </w:r>
      <w:r w:rsidRPr="005C3F00">
        <w:rPr>
          <w:rFonts w:ascii="Arial" w:hAnsi="Arial" w:cs="Arial"/>
          <w:i/>
          <w:iCs/>
          <w:sz w:val="18"/>
          <w:szCs w:val="18"/>
        </w:rPr>
        <w:t>industry,</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marine</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offshore.</w:t>
      </w:r>
    </w:p>
    <w:p w14:paraId="163C5811" w14:textId="77777777" w:rsidR="00A83905" w:rsidRPr="005C3F00" w:rsidRDefault="00A83905" w:rsidP="00086EE1">
      <w:pPr>
        <w:ind w:right="458"/>
        <w:contextualSpacing/>
        <w:rPr>
          <w:rFonts w:ascii="Arial" w:hAnsi="Arial" w:cs="Arial"/>
          <w:i/>
          <w:iCs/>
          <w:sz w:val="18"/>
          <w:szCs w:val="18"/>
        </w:rPr>
      </w:pPr>
    </w:p>
    <w:p w14:paraId="240B351B" w14:textId="56925ADA" w:rsidR="00A83905" w:rsidRPr="005C3F00" w:rsidRDefault="00A83905" w:rsidP="00086EE1">
      <w:pPr>
        <w:ind w:right="458"/>
        <w:contextualSpacing/>
        <w:rPr>
          <w:rFonts w:ascii="Arial" w:hAnsi="Arial" w:cs="Arial"/>
          <w:i/>
          <w:iCs/>
          <w:sz w:val="18"/>
          <w:szCs w:val="18"/>
        </w:rPr>
      </w:pPr>
      <w:r w:rsidRPr="005C3F00">
        <w:rPr>
          <w:rFonts w:ascii="Arial" w:hAnsi="Arial" w:cs="Arial"/>
          <w:i/>
          <w:iCs/>
          <w:sz w:val="18"/>
          <w:szCs w:val="18"/>
        </w:rPr>
        <w:t>For</w:t>
      </w:r>
      <w:r w:rsidR="003236BE" w:rsidRPr="005C3F00">
        <w:rPr>
          <w:rFonts w:ascii="Arial" w:hAnsi="Arial" w:cs="Arial"/>
          <w:i/>
          <w:iCs/>
          <w:sz w:val="18"/>
          <w:szCs w:val="18"/>
        </w:rPr>
        <w:t xml:space="preserve"> </w:t>
      </w:r>
      <w:r w:rsidRPr="005C3F00">
        <w:rPr>
          <w:rFonts w:ascii="Arial" w:hAnsi="Arial" w:cs="Arial"/>
          <w:i/>
          <w:iCs/>
          <w:sz w:val="18"/>
          <w:szCs w:val="18"/>
        </w:rPr>
        <w:t>more</w:t>
      </w:r>
      <w:r w:rsidR="003236BE" w:rsidRPr="005C3F00">
        <w:rPr>
          <w:rFonts w:ascii="Arial" w:hAnsi="Arial" w:cs="Arial"/>
          <w:i/>
          <w:iCs/>
          <w:sz w:val="18"/>
          <w:szCs w:val="18"/>
        </w:rPr>
        <w:t xml:space="preserve"> </w:t>
      </w:r>
      <w:r w:rsidRPr="005C3F00">
        <w:rPr>
          <w:rFonts w:ascii="Arial" w:hAnsi="Arial" w:cs="Arial"/>
          <w:i/>
          <w:iCs/>
          <w:sz w:val="18"/>
          <w:szCs w:val="18"/>
        </w:rPr>
        <w:t>information,</w:t>
      </w:r>
      <w:r w:rsidR="003236BE" w:rsidRPr="005C3F00">
        <w:rPr>
          <w:rFonts w:ascii="Arial" w:hAnsi="Arial" w:cs="Arial"/>
          <w:i/>
          <w:iCs/>
          <w:sz w:val="18"/>
          <w:szCs w:val="18"/>
        </w:rPr>
        <w:t xml:space="preserve"> </w:t>
      </w:r>
      <w:r w:rsidRPr="005C3F00">
        <w:rPr>
          <w:rFonts w:ascii="Arial" w:hAnsi="Arial" w:cs="Arial"/>
          <w:i/>
          <w:iCs/>
          <w:sz w:val="18"/>
          <w:szCs w:val="18"/>
        </w:rPr>
        <w:t>please</w:t>
      </w:r>
      <w:r w:rsidR="003236BE" w:rsidRPr="005C3F00">
        <w:rPr>
          <w:rFonts w:ascii="Arial" w:hAnsi="Arial" w:cs="Arial"/>
          <w:i/>
          <w:iCs/>
          <w:sz w:val="18"/>
          <w:szCs w:val="18"/>
        </w:rPr>
        <w:t xml:space="preserve"> </w:t>
      </w:r>
      <w:r w:rsidRPr="005C3F00">
        <w:rPr>
          <w:rFonts w:ascii="Arial" w:hAnsi="Arial" w:cs="Arial"/>
          <w:i/>
          <w:iCs/>
          <w:sz w:val="18"/>
          <w:szCs w:val="18"/>
        </w:rPr>
        <w:t>visit</w:t>
      </w:r>
      <w:r w:rsidR="003236BE" w:rsidRPr="005C3F00">
        <w:rPr>
          <w:rFonts w:ascii="Arial" w:hAnsi="Arial" w:cs="Arial"/>
          <w:i/>
          <w:iCs/>
          <w:sz w:val="18"/>
          <w:szCs w:val="18"/>
        </w:rPr>
        <w:t xml:space="preserve"> </w:t>
      </w:r>
      <w:hyperlink r:id="rId15" w:history="1">
        <w:r w:rsidRPr="005C3F00">
          <w:rPr>
            <w:rStyle w:val="Hyperlink"/>
            <w:rFonts w:ascii="Arial" w:hAnsi="Arial" w:cs="Arial"/>
            <w:i/>
            <w:iCs/>
            <w:sz w:val="18"/>
            <w:szCs w:val="18"/>
          </w:rPr>
          <w:t>https://www.rockfon.com</w:t>
        </w:r>
      </w:hyperlink>
      <w:r w:rsidRPr="005C3F00">
        <w:rPr>
          <w:rFonts w:ascii="Arial" w:hAnsi="Arial" w:cs="Arial"/>
          <w:i/>
          <w:iCs/>
          <w:sz w:val="18"/>
          <w:szCs w:val="18"/>
        </w:rPr>
        <w:t>.</w:t>
      </w:r>
    </w:p>
    <w:p w14:paraId="0DF879B7" w14:textId="10B37F32" w:rsidR="00FB4D8B" w:rsidRPr="005C3F00" w:rsidRDefault="00A83905" w:rsidP="00086EE1">
      <w:pPr>
        <w:ind w:right="458"/>
        <w:contextualSpacing/>
        <w:jc w:val="center"/>
        <w:rPr>
          <w:rStyle w:val="Hyperlink"/>
          <w:rFonts w:ascii="Arial" w:hAnsi="Arial" w:cs="Arial"/>
          <w:i/>
          <w:iCs/>
          <w:color w:val="auto"/>
          <w:sz w:val="18"/>
          <w:szCs w:val="18"/>
        </w:rPr>
      </w:pPr>
      <w:r w:rsidRPr="005C3F00">
        <w:rPr>
          <w:rFonts w:ascii="Arial" w:hAnsi="Arial" w:cs="Arial"/>
          <w:i/>
          <w:iCs/>
          <w:sz w:val="18"/>
          <w:szCs w:val="18"/>
        </w:rPr>
        <w:t>###</w:t>
      </w:r>
    </w:p>
    <w:sectPr w:rsidR="00FB4D8B" w:rsidRPr="005C3F00" w:rsidSect="005F02AD">
      <w:headerReference w:type="default" r:id="rId16"/>
      <w:footerReference w:type="even" r:id="rId17"/>
      <w:footerReference w:type="default" r:id="rId18"/>
      <w:headerReference w:type="first" r:id="rId19"/>
      <w:footerReference w:type="first" r:id="rId20"/>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24157" w14:textId="77777777" w:rsidR="00420CA0" w:rsidRDefault="00420CA0" w:rsidP="00746BC4">
      <w:r>
        <w:separator/>
      </w:r>
    </w:p>
  </w:endnote>
  <w:endnote w:type="continuationSeparator" w:id="0">
    <w:p w14:paraId="345D3FB7" w14:textId="77777777" w:rsidR="00420CA0" w:rsidRDefault="00420CA0" w:rsidP="00746BC4">
      <w:r>
        <w:continuationSeparator/>
      </w:r>
    </w:p>
  </w:endnote>
  <w:endnote w:type="continuationNotice" w:id="1">
    <w:p w14:paraId="6811A962" w14:textId="77777777" w:rsidR="00420CA0" w:rsidRDefault="0042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DokChampa"/>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76F2" w14:textId="77777777" w:rsidR="00420CA0" w:rsidRDefault="00420CA0" w:rsidP="00746BC4">
      <w:r>
        <w:separator/>
      </w:r>
    </w:p>
  </w:footnote>
  <w:footnote w:type="continuationSeparator" w:id="0">
    <w:p w14:paraId="4B37E6C4" w14:textId="77777777" w:rsidR="00420CA0" w:rsidRDefault="00420CA0" w:rsidP="00746BC4">
      <w:r>
        <w:continuationSeparator/>
      </w:r>
    </w:p>
  </w:footnote>
  <w:footnote w:type="continuationNotice" w:id="1">
    <w:p w14:paraId="2B3F2629" w14:textId="77777777" w:rsidR="00420CA0" w:rsidRDefault="00420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72694E"/>
    <w:multiLevelType w:val="hybridMultilevel"/>
    <w:tmpl w:val="B33A4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6A082F"/>
    <w:multiLevelType w:val="hybridMultilevel"/>
    <w:tmpl w:val="721C0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7"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2358DF"/>
    <w:multiLevelType w:val="hybridMultilevel"/>
    <w:tmpl w:val="5B24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3"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20770D4"/>
    <w:multiLevelType w:val="hybridMultilevel"/>
    <w:tmpl w:val="551EB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9AB1640"/>
    <w:multiLevelType w:val="hybridMultilevel"/>
    <w:tmpl w:val="9646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1A51D07"/>
    <w:multiLevelType w:val="hybridMultilevel"/>
    <w:tmpl w:val="4482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6"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41"/>
  </w:num>
  <w:num w:numId="2" w16cid:durableId="1750812852">
    <w:abstractNumId w:val="71"/>
  </w:num>
  <w:num w:numId="3" w16cid:durableId="687101897">
    <w:abstractNumId w:val="0"/>
  </w:num>
  <w:num w:numId="4" w16cid:durableId="1233394462">
    <w:abstractNumId w:val="47"/>
  </w:num>
  <w:num w:numId="5" w16cid:durableId="1016421474">
    <w:abstractNumId w:val="46"/>
  </w:num>
  <w:num w:numId="6" w16cid:durableId="693655086">
    <w:abstractNumId w:val="57"/>
  </w:num>
  <w:num w:numId="7" w16cid:durableId="688873180">
    <w:abstractNumId w:val="56"/>
  </w:num>
  <w:num w:numId="8" w16cid:durableId="1197041617">
    <w:abstractNumId w:val="54"/>
  </w:num>
  <w:num w:numId="9" w16cid:durableId="1289895885">
    <w:abstractNumId w:val="61"/>
  </w:num>
  <w:num w:numId="10" w16cid:durableId="923492723">
    <w:abstractNumId w:val="75"/>
  </w:num>
  <w:num w:numId="11" w16cid:durableId="548997641">
    <w:abstractNumId w:val="23"/>
  </w:num>
  <w:num w:numId="12" w16cid:durableId="1142042721">
    <w:abstractNumId w:val="67"/>
  </w:num>
  <w:num w:numId="13" w16cid:durableId="880282823">
    <w:abstractNumId w:val="10"/>
  </w:num>
  <w:num w:numId="14" w16cid:durableId="1307779600">
    <w:abstractNumId w:val="50"/>
  </w:num>
  <w:num w:numId="15" w16cid:durableId="666136325">
    <w:abstractNumId w:val="45"/>
  </w:num>
  <w:num w:numId="16" w16cid:durableId="1440562072">
    <w:abstractNumId w:val="48"/>
  </w:num>
  <w:num w:numId="17" w16cid:durableId="1328091437">
    <w:abstractNumId w:val="49"/>
  </w:num>
  <w:num w:numId="18" w16cid:durableId="1010370736">
    <w:abstractNumId w:val="63"/>
  </w:num>
  <w:num w:numId="19" w16cid:durableId="1288777607">
    <w:abstractNumId w:val="66"/>
  </w:num>
  <w:num w:numId="20" w16cid:durableId="1630696469">
    <w:abstractNumId w:val="25"/>
  </w:num>
  <w:num w:numId="21" w16cid:durableId="601571194">
    <w:abstractNumId w:val="13"/>
  </w:num>
  <w:num w:numId="22" w16cid:durableId="327754783">
    <w:abstractNumId w:val="31"/>
  </w:num>
  <w:num w:numId="23" w16cid:durableId="40836410">
    <w:abstractNumId w:val="12"/>
  </w:num>
  <w:num w:numId="24" w16cid:durableId="1637494113">
    <w:abstractNumId w:val="24"/>
  </w:num>
  <w:num w:numId="25" w16cid:durableId="213349314">
    <w:abstractNumId w:val="1"/>
  </w:num>
  <w:num w:numId="26" w16cid:durableId="415174408">
    <w:abstractNumId w:val="36"/>
  </w:num>
  <w:num w:numId="27" w16cid:durableId="1430856276">
    <w:abstractNumId w:val="26"/>
  </w:num>
  <w:num w:numId="28" w16cid:durableId="1881091741">
    <w:abstractNumId w:val="14"/>
  </w:num>
  <w:num w:numId="29" w16cid:durableId="1790052371">
    <w:abstractNumId w:val="52"/>
  </w:num>
  <w:num w:numId="30" w16cid:durableId="1140617172">
    <w:abstractNumId w:val="74"/>
  </w:num>
  <w:num w:numId="31" w16cid:durableId="1415935345">
    <w:abstractNumId w:val="64"/>
  </w:num>
  <w:num w:numId="32" w16cid:durableId="780878501">
    <w:abstractNumId w:val="19"/>
  </w:num>
  <w:num w:numId="33" w16cid:durableId="348458170">
    <w:abstractNumId w:val="9"/>
  </w:num>
  <w:num w:numId="34" w16cid:durableId="1584293612">
    <w:abstractNumId w:val="60"/>
  </w:num>
  <w:num w:numId="35" w16cid:durableId="523254904">
    <w:abstractNumId w:val="2"/>
  </w:num>
  <w:num w:numId="36" w16cid:durableId="1258634288">
    <w:abstractNumId w:val="21"/>
  </w:num>
  <w:num w:numId="37" w16cid:durableId="383868639">
    <w:abstractNumId w:val="53"/>
  </w:num>
  <w:num w:numId="38" w16cid:durableId="1515149829">
    <w:abstractNumId w:val="7"/>
  </w:num>
  <w:num w:numId="39" w16cid:durableId="1400254013">
    <w:abstractNumId w:val="20"/>
  </w:num>
  <w:num w:numId="40" w16cid:durableId="1933515236">
    <w:abstractNumId w:val="33"/>
  </w:num>
  <w:num w:numId="41" w16cid:durableId="420495772">
    <w:abstractNumId w:val="51"/>
  </w:num>
  <w:num w:numId="42" w16cid:durableId="790707213">
    <w:abstractNumId w:val="73"/>
  </w:num>
  <w:num w:numId="43" w16cid:durableId="327440867">
    <w:abstractNumId w:val="15"/>
  </w:num>
  <w:num w:numId="44" w16cid:durableId="1626154936">
    <w:abstractNumId w:val="62"/>
  </w:num>
  <w:num w:numId="45" w16cid:durableId="1070497062">
    <w:abstractNumId w:val="38"/>
  </w:num>
  <w:num w:numId="46" w16cid:durableId="435290317">
    <w:abstractNumId w:val="59"/>
  </w:num>
  <w:num w:numId="47" w16cid:durableId="406848752">
    <w:abstractNumId w:val="8"/>
  </w:num>
  <w:num w:numId="48" w16cid:durableId="727730140">
    <w:abstractNumId w:val="29"/>
  </w:num>
  <w:num w:numId="49" w16cid:durableId="82536223">
    <w:abstractNumId w:val="69"/>
  </w:num>
  <w:num w:numId="50" w16cid:durableId="1668360355">
    <w:abstractNumId w:val="22"/>
  </w:num>
  <w:num w:numId="51" w16cid:durableId="1956059662">
    <w:abstractNumId w:val="40"/>
  </w:num>
  <w:num w:numId="52" w16cid:durableId="700514708">
    <w:abstractNumId w:val="35"/>
  </w:num>
  <w:num w:numId="53" w16cid:durableId="1457675791">
    <w:abstractNumId w:val="18"/>
  </w:num>
  <w:num w:numId="54" w16cid:durableId="876773147">
    <w:abstractNumId w:val="68"/>
  </w:num>
  <w:num w:numId="55" w16cid:durableId="1452476279">
    <w:abstractNumId w:val="3"/>
  </w:num>
  <w:num w:numId="56" w16cid:durableId="291135877">
    <w:abstractNumId w:val="77"/>
  </w:num>
  <w:num w:numId="57" w16cid:durableId="1903833372">
    <w:abstractNumId w:val="28"/>
  </w:num>
  <w:num w:numId="58" w16cid:durableId="1398094939">
    <w:abstractNumId w:val="34"/>
  </w:num>
  <w:num w:numId="59" w16cid:durableId="705636673">
    <w:abstractNumId w:val="42"/>
  </w:num>
  <w:num w:numId="60" w16cid:durableId="1675301155">
    <w:abstractNumId w:val="11"/>
  </w:num>
  <w:num w:numId="61" w16cid:durableId="2030373815">
    <w:abstractNumId w:val="17"/>
  </w:num>
  <w:num w:numId="62" w16cid:durableId="2100177418">
    <w:abstractNumId w:val="30"/>
  </w:num>
  <w:num w:numId="63" w16cid:durableId="1485050895">
    <w:abstractNumId w:val="27"/>
  </w:num>
  <w:num w:numId="64" w16cid:durableId="2123914876">
    <w:abstractNumId w:val="70"/>
  </w:num>
  <w:num w:numId="65" w16cid:durableId="827209693">
    <w:abstractNumId w:val="44"/>
  </w:num>
  <w:num w:numId="66" w16cid:durableId="812647610">
    <w:abstractNumId w:val="72"/>
  </w:num>
  <w:num w:numId="67" w16cid:durableId="956254671">
    <w:abstractNumId w:val="37"/>
  </w:num>
  <w:num w:numId="68" w16cid:durableId="919409166">
    <w:abstractNumId w:val="39"/>
  </w:num>
  <w:num w:numId="69" w16cid:durableId="280115172">
    <w:abstractNumId w:val="43"/>
  </w:num>
  <w:num w:numId="70" w16cid:durableId="1791123749">
    <w:abstractNumId w:val="4"/>
  </w:num>
  <w:num w:numId="71" w16cid:durableId="331110999">
    <w:abstractNumId w:val="5"/>
  </w:num>
  <w:num w:numId="72" w16cid:durableId="1703049981">
    <w:abstractNumId w:val="76"/>
  </w:num>
  <w:num w:numId="73" w16cid:durableId="2026049692">
    <w:abstractNumId w:val="58"/>
  </w:num>
  <w:num w:numId="74" w16cid:durableId="1825194212">
    <w:abstractNumId w:val="32"/>
  </w:num>
  <w:num w:numId="75" w16cid:durableId="1041783863">
    <w:abstractNumId w:val="55"/>
  </w:num>
  <w:num w:numId="76" w16cid:durableId="1515412351">
    <w:abstractNumId w:val="65"/>
  </w:num>
  <w:num w:numId="77" w16cid:durableId="703678349">
    <w:abstractNumId w:val="16"/>
  </w:num>
  <w:num w:numId="78" w16cid:durableId="162746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14A1"/>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D24"/>
    <w:rsid w:val="00055FEF"/>
    <w:rsid w:val="00056C6A"/>
    <w:rsid w:val="00057F17"/>
    <w:rsid w:val="00062D71"/>
    <w:rsid w:val="00063335"/>
    <w:rsid w:val="00065BE7"/>
    <w:rsid w:val="00066378"/>
    <w:rsid w:val="00072414"/>
    <w:rsid w:val="00072FDE"/>
    <w:rsid w:val="00073588"/>
    <w:rsid w:val="0007556B"/>
    <w:rsid w:val="00075839"/>
    <w:rsid w:val="00076ED3"/>
    <w:rsid w:val="00081277"/>
    <w:rsid w:val="00085BD8"/>
    <w:rsid w:val="00086EE1"/>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5056"/>
    <w:rsid w:val="00116926"/>
    <w:rsid w:val="00116C07"/>
    <w:rsid w:val="00121164"/>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67444"/>
    <w:rsid w:val="0017215D"/>
    <w:rsid w:val="001726C5"/>
    <w:rsid w:val="00173BEC"/>
    <w:rsid w:val="001748C5"/>
    <w:rsid w:val="001756FF"/>
    <w:rsid w:val="00182DB8"/>
    <w:rsid w:val="00184084"/>
    <w:rsid w:val="0018520C"/>
    <w:rsid w:val="00186836"/>
    <w:rsid w:val="001876C4"/>
    <w:rsid w:val="00190893"/>
    <w:rsid w:val="0019342C"/>
    <w:rsid w:val="0019373E"/>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5F9E"/>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005"/>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335"/>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0CA0"/>
    <w:rsid w:val="00421899"/>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2AA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304"/>
    <w:rsid w:val="00526B31"/>
    <w:rsid w:val="00527392"/>
    <w:rsid w:val="00535190"/>
    <w:rsid w:val="0053600D"/>
    <w:rsid w:val="00544DF9"/>
    <w:rsid w:val="005462C2"/>
    <w:rsid w:val="00546ED8"/>
    <w:rsid w:val="0055144B"/>
    <w:rsid w:val="00552C4B"/>
    <w:rsid w:val="00552FF8"/>
    <w:rsid w:val="0055324F"/>
    <w:rsid w:val="005548C1"/>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A4445"/>
    <w:rsid w:val="005B0C92"/>
    <w:rsid w:val="005B11B2"/>
    <w:rsid w:val="005B20E6"/>
    <w:rsid w:val="005B65F2"/>
    <w:rsid w:val="005B66D8"/>
    <w:rsid w:val="005C170B"/>
    <w:rsid w:val="005C19BB"/>
    <w:rsid w:val="005C3F00"/>
    <w:rsid w:val="005C7260"/>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4F6D"/>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227A"/>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14B3"/>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66921"/>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3C35"/>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15F4"/>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2A68"/>
    <w:rsid w:val="00A83905"/>
    <w:rsid w:val="00A86CEA"/>
    <w:rsid w:val="00A87366"/>
    <w:rsid w:val="00A90A98"/>
    <w:rsid w:val="00A93193"/>
    <w:rsid w:val="00A956A2"/>
    <w:rsid w:val="00A96519"/>
    <w:rsid w:val="00AA1EA0"/>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AF695A"/>
    <w:rsid w:val="00B00735"/>
    <w:rsid w:val="00B0165F"/>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17AA2"/>
    <w:rsid w:val="00D210B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70E"/>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0FB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AE6"/>
    <w:rsid w:val="00F26BB8"/>
    <w:rsid w:val="00F36D65"/>
    <w:rsid w:val="00F4009F"/>
    <w:rsid w:val="00F47D1C"/>
    <w:rsid w:val="00F53DB9"/>
    <w:rsid w:val="00F5584A"/>
    <w:rsid w:val="00F606B8"/>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012">
      <w:bodyDiv w:val="1"/>
      <w:marLeft w:val="0"/>
      <w:marRight w:val="0"/>
      <w:marTop w:val="0"/>
      <w:marBottom w:val="0"/>
      <w:divBdr>
        <w:top w:val="none" w:sz="0" w:space="0" w:color="auto"/>
        <w:left w:val="none" w:sz="0" w:space="0" w:color="auto"/>
        <w:bottom w:val="none" w:sz="0" w:space="0" w:color="auto"/>
        <w:right w:val="none" w:sz="0" w:space="0" w:color="auto"/>
      </w:divBdr>
      <w:divsChild>
        <w:div w:id="1558080296">
          <w:marLeft w:val="0"/>
          <w:marRight w:val="0"/>
          <w:marTop w:val="0"/>
          <w:marBottom w:val="0"/>
          <w:divBdr>
            <w:top w:val="none" w:sz="0" w:space="0" w:color="auto"/>
            <w:left w:val="none" w:sz="0" w:space="0" w:color="auto"/>
            <w:bottom w:val="none" w:sz="0" w:space="0" w:color="auto"/>
            <w:right w:val="none" w:sz="0" w:space="0" w:color="auto"/>
          </w:divBdr>
        </w:div>
      </w:divsChild>
    </w:div>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37176180">
      <w:bodyDiv w:val="1"/>
      <w:marLeft w:val="0"/>
      <w:marRight w:val="0"/>
      <w:marTop w:val="0"/>
      <w:marBottom w:val="0"/>
      <w:divBdr>
        <w:top w:val="none" w:sz="0" w:space="0" w:color="auto"/>
        <w:left w:val="none" w:sz="0" w:space="0" w:color="auto"/>
        <w:bottom w:val="none" w:sz="0" w:space="0" w:color="auto"/>
        <w:right w:val="none" w:sz="0" w:space="0" w:color="auto"/>
      </w:divBdr>
      <w:divsChild>
        <w:div w:id="604701413">
          <w:marLeft w:val="0"/>
          <w:marRight w:val="0"/>
          <w:marTop w:val="0"/>
          <w:marBottom w:val="0"/>
          <w:divBdr>
            <w:top w:val="none" w:sz="0" w:space="0" w:color="auto"/>
            <w:left w:val="none" w:sz="0" w:space="0" w:color="auto"/>
            <w:bottom w:val="none" w:sz="0" w:space="0" w:color="auto"/>
            <w:right w:val="none" w:sz="0" w:space="0" w:color="auto"/>
          </w:divBdr>
          <w:divsChild>
            <w:div w:id="1310281421">
              <w:marLeft w:val="0"/>
              <w:marRight w:val="0"/>
              <w:marTop w:val="0"/>
              <w:marBottom w:val="0"/>
              <w:divBdr>
                <w:top w:val="none" w:sz="0" w:space="0" w:color="auto"/>
                <w:left w:val="none" w:sz="0" w:space="0" w:color="auto"/>
                <w:bottom w:val="none" w:sz="0" w:space="0" w:color="auto"/>
                <w:right w:val="none" w:sz="0" w:space="0" w:color="auto"/>
              </w:divBdr>
              <w:divsChild>
                <w:div w:id="2019116909">
                  <w:marLeft w:val="0"/>
                  <w:marRight w:val="0"/>
                  <w:marTop w:val="0"/>
                  <w:marBottom w:val="0"/>
                  <w:divBdr>
                    <w:top w:val="none" w:sz="0" w:space="0" w:color="auto"/>
                    <w:left w:val="none" w:sz="0" w:space="0" w:color="auto"/>
                    <w:bottom w:val="none" w:sz="0" w:space="0" w:color="auto"/>
                    <w:right w:val="none" w:sz="0" w:space="0" w:color="auto"/>
                  </w:divBdr>
                  <w:divsChild>
                    <w:div w:id="380598247">
                      <w:marLeft w:val="0"/>
                      <w:marRight w:val="0"/>
                      <w:marTop w:val="0"/>
                      <w:marBottom w:val="0"/>
                      <w:divBdr>
                        <w:top w:val="none" w:sz="0" w:space="0" w:color="auto"/>
                        <w:left w:val="none" w:sz="0" w:space="0" w:color="auto"/>
                        <w:bottom w:val="none" w:sz="0" w:space="0" w:color="auto"/>
                        <w:right w:val="none" w:sz="0" w:space="0" w:color="auto"/>
                      </w:divBdr>
                      <w:divsChild>
                        <w:div w:id="1824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29271412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49864234">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1854562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sChild>
        <w:div w:id="1389382636">
          <w:marLeft w:val="0"/>
          <w:marRight w:val="0"/>
          <w:marTop w:val="0"/>
          <w:marBottom w:val="0"/>
          <w:divBdr>
            <w:top w:val="none" w:sz="0" w:space="0" w:color="auto"/>
            <w:left w:val="none" w:sz="0" w:space="0" w:color="auto"/>
            <w:bottom w:val="none" w:sz="0" w:space="0" w:color="auto"/>
            <w:right w:val="none" w:sz="0" w:space="0" w:color="auto"/>
          </w:divBdr>
          <w:divsChild>
            <w:div w:id="970942727">
              <w:marLeft w:val="0"/>
              <w:marRight w:val="0"/>
              <w:marTop w:val="0"/>
              <w:marBottom w:val="0"/>
              <w:divBdr>
                <w:top w:val="none" w:sz="0" w:space="0" w:color="auto"/>
                <w:left w:val="none" w:sz="0" w:space="0" w:color="auto"/>
                <w:bottom w:val="none" w:sz="0" w:space="0" w:color="auto"/>
                <w:right w:val="none" w:sz="0" w:space="0" w:color="auto"/>
              </w:divBdr>
              <w:divsChild>
                <w:div w:id="8875090">
                  <w:marLeft w:val="0"/>
                  <w:marRight w:val="0"/>
                  <w:marTop w:val="0"/>
                  <w:marBottom w:val="0"/>
                  <w:divBdr>
                    <w:top w:val="none" w:sz="0" w:space="0" w:color="auto"/>
                    <w:left w:val="none" w:sz="0" w:space="0" w:color="auto"/>
                    <w:bottom w:val="none" w:sz="0" w:space="0" w:color="auto"/>
                    <w:right w:val="none" w:sz="0" w:space="0" w:color="auto"/>
                  </w:divBdr>
                  <w:divsChild>
                    <w:div w:id="1189758207">
                      <w:marLeft w:val="0"/>
                      <w:marRight w:val="0"/>
                      <w:marTop w:val="0"/>
                      <w:marBottom w:val="0"/>
                      <w:divBdr>
                        <w:top w:val="none" w:sz="0" w:space="0" w:color="auto"/>
                        <w:left w:val="none" w:sz="0" w:space="0" w:color="auto"/>
                        <w:bottom w:val="none" w:sz="0" w:space="0" w:color="auto"/>
                        <w:right w:val="none" w:sz="0" w:space="0" w:color="auto"/>
                      </w:divBdr>
                      <w:divsChild>
                        <w:div w:id="1646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3088">
      <w:bodyDiv w:val="1"/>
      <w:marLeft w:val="0"/>
      <w:marRight w:val="0"/>
      <w:marTop w:val="0"/>
      <w:marBottom w:val="0"/>
      <w:divBdr>
        <w:top w:val="none" w:sz="0" w:space="0" w:color="auto"/>
        <w:left w:val="none" w:sz="0" w:space="0" w:color="auto"/>
        <w:bottom w:val="none" w:sz="0" w:space="0" w:color="auto"/>
        <w:right w:val="none" w:sz="0" w:space="0" w:color="auto"/>
      </w:divBdr>
    </w:div>
    <w:div w:id="8305609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275">
          <w:marLeft w:val="0"/>
          <w:marRight w:val="0"/>
          <w:marTop w:val="0"/>
          <w:marBottom w:val="0"/>
          <w:divBdr>
            <w:top w:val="none" w:sz="0" w:space="0" w:color="auto"/>
            <w:left w:val="none" w:sz="0" w:space="0" w:color="auto"/>
            <w:bottom w:val="none" w:sz="0" w:space="0" w:color="auto"/>
            <w:right w:val="none" w:sz="0" w:space="0" w:color="auto"/>
          </w:divBdr>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99831259">
      <w:bodyDiv w:val="1"/>
      <w:marLeft w:val="0"/>
      <w:marRight w:val="0"/>
      <w:marTop w:val="0"/>
      <w:marBottom w:val="0"/>
      <w:divBdr>
        <w:top w:val="none" w:sz="0" w:space="0" w:color="auto"/>
        <w:left w:val="none" w:sz="0" w:space="0" w:color="auto"/>
        <w:bottom w:val="none" w:sz="0" w:space="0" w:color="auto"/>
        <w:right w:val="none" w:sz="0" w:space="0" w:color="auto"/>
      </w:divBdr>
      <w:divsChild>
        <w:div w:id="1441874319">
          <w:marLeft w:val="0"/>
          <w:marRight w:val="0"/>
          <w:marTop w:val="0"/>
          <w:marBottom w:val="0"/>
          <w:divBdr>
            <w:top w:val="none" w:sz="0" w:space="0" w:color="auto"/>
            <w:left w:val="none" w:sz="0" w:space="0" w:color="auto"/>
            <w:bottom w:val="none" w:sz="0" w:space="0" w:color="auto"/>
            <w:right w:val="none" w:sz="0" w:space="0" w:color="auto"/>
          </w:divBdr>
          <w:divsChild>
            <w:div w:id="1934825466">
              <w:marLeft w:val="0"/>
              <w:marRight w:val="0"/>
              <w:marTop w:val="0"/>
              <w:marBottom w:val="0"/>
              <w:divBdr>
                <w:top w:val="none" w:sz="0" w:space="0" w:color="auto"/>
                <w:left w:val="none" w:sz="0" w:space="0" w:color="auto"/>
                <w:bottom w:val="none" w:sz="0" w:space="0" w:color="auto"/>
                <w:right w:val="none" w:sz="0" w:space="0" w:color="auto"/>
              </w:divBdr>
              <w:divsChild>
                <w:div w:id="1431656931">
                  <w:marLeft w:val="0"/>
                  <w:marRight w:val="0"/>
                  <w:marTop w:val="0"/>
                  <w:marBottom w:val="0"/>
                  <w:divBdr>
                    <w:top w:val="none" w:sz="0" w:space="0" w:color="auto"/>
                    <w:left w:val="none" w:sz="0" w:space="0" w:color="auto"/>
                    <w:bottom w:val="none" w:sz="0" w:space="0" w:color="auto"/>
                    <w:right w:val="none" w:sz="0" w:space="0" w:color="auto"/>
                  </w:divBdr>
                  <w:divsChild>
                    <w:div w:id="294139463">
                      <w:marLeft w:val="0"/>
                      <w:marRight w:val="0"/>
                      <w:marTop w:val="0"/>
                      <w:marBottom w:val="0"/>
                      <w:divBdr>
                        <w:top w:val="none" w:sz="0" w:space="0" w:color="auto"/>
                        <w:left w:val="none" w:sz="0" w:space="0" w:color="auto"/>
                        <w:bottom w:val="none" w:sz="0" w:space="0" w:color="auto"/>
                        <w:right w:val="none" w:sz="0" w:space="0" w:color="auto"/>
                      </w:divBdr>
                      <w:divsChild>
                        <w:div w:id="1898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3131801">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498767278">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742944371">
      <w:bodyDiv w:val="1"/>
      <w:marLeft w:val="0"/>
      <w:marRight w:val="0"/>
      <w:marTop w:val="0"/>
      <w:marBottom w:val="0"/>
      <w:divBdr>
        <w:top w:val="none" w:sz="0" w:space="0" w:color="auto"/>
        <w:left w:val="none" w:sz="0" w:space="0" w:color="auto"/>
        <w:bottom w:val="none" w:sz="0" w:space="0" w:color="auto"/>
        <w:right w:val="none" w:sz="0" w:space="0" w:color="auto"/>
      </w:divBdr>
      <w:divsChild>
        <w:div w:id="976450838">
          <w:marLeft w:val="0"/>
          <w:marRight w:val="0"/>
          <w:marTop w:val="0"/>
          <w:marBottom w:val="0"/>
          <w:divBdr>
            <w:top w:val="none" w:sz="0" w:space="0" w:color="auto"/>
            <w:left w:val="none" w:sz="0" w:space="0" w:color="auto"/>
            <w:bottom w:val="none" w:sz="0" w:space="0" w:color="auto"/>
            <w:right w:val="none" w:sz="0" w:space="0" w:color="auto"/>
          </w:divBdr>
          <w:divsChild>
            <w:div w:id="990139623">
              <w:marLeft w:val="0"/>
              <w:marRight w:val="0"/>
              <w:marTop w:val="0"/>
              <w:marBottom w:val="0"/>
              <w:divBdr>
                <w:top w:val="none" w:sz="0" w:space="0" w:color="auto"/>
                <w:left w:val="none" w:sz="0" w:space="0" w:color="auto"/>
                <w:bottom w:val="none" w:sz="0" w:space="0" w:color="auto"/>
                <w:right w:val="none" w:sz="0" w:space="0" w:color="auto"/>
              </w:divBdr>
              <w:divsChild>
                <w:div w:id="1559516841">
                  <w:marLeft w:val="0"/>
                  <w:marRight w:val="0"/>
                  <w:marTop w:val="0"/>
                  <w:marBottom w:val="0"/>
                  <w:divBdr>
                    <w:top w:val="none" w:sz="0" w:space="0" w:color="auto"/>
                    <w:left w:val="none" w:sz="0" w:space="0" w:color="auto"/>
                    <w:bottom w:val="none" w:sz="0" w:space="0" w:color="auto"/>
                    <w:right w:val="none" w:sz="0" w:space="0" w:color="auto"/>
                  </w:divBdr>
                  <w:divsChild>
                    <w:div w:id="1498764727">
                      <w:marLeft w:val="0"/>
                      <w:marRight w:val="0"/>
                      <w:marTop w:val="0"/>
                      <w:marBottom w:val="0"/>
                      <w:divBdr>
                        <w:top w:val="none" w:sz="0" w:space="0" w:color="auto"/>
                        <w:left w:val="none" w:sz="0" w:space="0" w:color="auto"/>
                        <w:bottom w:val="none" w:sz="0" w:space="0" w:color="auto"/>
                        <w:right w:val="none" w:sz="0" w:space="0" w:color="auto"/>
                      </w:divBdr>
                      <w:divsChild>
                        <w:div w:id="1558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5141">
      <w:bodyDiv w:val="1"/>
      <w:marLeft w:val="0"/>
      <w:marRight w:val="0"/>
      <w:marTop w:val="0"/>
      <w:marBottom w:val="0"/>
      <w:divBdr>
        <w:top w:val="none" w:sz="0" w:space="0" w:color="auto"/>
        <w:left w:val="none" w:sz="0" w:space="0" w:color="auto"/>
        <w:bottom w:val="none" w:sz="0" w:space="0" w:color="auto"/>
        <w:right w:val="none" w:sz="0" w:space="0" w:color="auto"/>
      </w:divBdr>
      <w:divsChild>
        <w:div w:id="2104496469">
          <w:marLeft w:val="0"/>
          <w:marRight w:val="0"/>
          <w:marTop w:val="0"/>
          <w:marBottom w:val="0"/>
          <w:divBdr>
            <w:top w:val="none" w:sz="0" w:space="0" w:color="auto"/>
            <w:left w:val="none" w:sz="0" w:space="0" w:color="auto"/>
            <w:bottom w:val="none" w:sz="0" w:space="0" w:color="auto"/>
            <w:right w:val="none" w:sz="0" w:space="0" w:color="auto"/>
          </w:divBdr>
          <w:divsChild>
            <w:div w:id="2044282248">
              <w:marLeft w:val="0"/>
              <w:marRight w:val="0"/>
              <w:marTop w:val="0"/>
              <w:marBottom w:val="0"/>
              <w:divBdr>
                <w:top w:val="none" w:sz="0" w:space="0" w:color="auto"/>
                <w:left w:val="none" w:sz="0" w:space="0" w:color="auto"/>
                <w:bottom w:val="none" w:sz="0" w:space="0" w:color="auto"/>
                <w:right w:val="none" w:sz="0" w:space="0" w:color="auto"/>
              </w:divBdr>
              <w:divsChild>
                <w:div w:id="1045445409">
                  <w:marLeft w:val="0"/>
                  <w:marRight w:val="0"/>
                  <w:marTop w:val="0"/>
                  <w:marBottom w:val="0"/>
                  <w:divBdr>
                    <w:top w:val="none" w:sz="0" w:space="0" w:color="auto"/>
                    <w:left w:val="none" w:sz="0" w:space="0" w:color="auto"/>
                    <w:bottom w:val="none" w:sz="0" w:space="0" w:color="auto"/>
                    <w:right w:val="none" w:sz="0" w:space="0" w:color="auto"/>
                  </w:divBdr>
                  <w:divsChild>
                    <w:div w:id="1433472406">
                      <w:marLeft w:val="0"/>
                      <w:marRight w:val="0"/>
                      <w:marTop w:val="0"/>
                      <w:marBottom w:val="0"/>
                      <w:divBdr>
                        <w:top w:val="none" w:sz="0" w:space="0" w:color="auto"/>
                        <w:left w:val="none" w:sz="0" w:space="0" w:color="auto"/>
                        <w:bottom w:val="none" w:sz="0" w:space="0" w:color="auto"/>
                        <w:right w:val="none" w:sz="0" w:space="0" w:color="auto"/>
                      </w:divBdr>
                      <w:divsChild>
                        <w:div w:id="646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6651870">
      <w:bodyDiv w:val="1"/>
      <w:marLeft w:val="0"/>
      <w:marRight w:val="0"/>
      <w:marTop w:val="0"/>
      <w:marBottom w:val="0"/>
      <w:divBdr>
        <w:top w:val="none" w:sz="0" w:space="0" w:color="auto"/>
        <w:left w:val="none" w:sz="0" w:space="0" w:color="auto"/>
        <w:bottom w:val="none" w:sz="0" w:space="0" w:color="auto"/>
        <w:right w:val="none" w:sz="0" w:space="0" w:color="auto"/>
      </w:divBdr>
      <w:divsChild>
        <w:div w:id="701515227">
          <w:marLeft w:val="0"/>
          <w:marRight w:val="0"/>
          <w:marTop w:val="0"/>
          <w:marBottom w:val="0"/>
          <w:divBdr>
            <w:top w:val="none" w:sz="0" w:space="0" w:color="auto"/>
            <w:left w:val="none" w:sz="0" w:space="0" w:color="auto"/>
            <w:bottom w:val="none" w:sz="0" w:space="0" w:color="auto"/>
            <w:right w:val="none" w:sz="0" w:space="0" w:color="auto"/>
          </w:divBdr>
          <w:divsChild>
            <w:div w:id="793909120">
              <w:marLeft w:val="0"/>
              <w:marRight w:val="0"/>
              <w:marTop w:val="0"/>
              <w:marBottom w:val="0"/>
              <w:divBdr>
                <w:top w:val="none" w:sz="0" w:space="0" w:color="auto"/>
                <w:left w:val="none" w:sz="0" w:space="0" w:color="auto"/>
                <w:bottom w:val="none" w:sz="0" w:space="0" w:color="auto"/>
                <w:right w:val="none" w:sz="0" w:space="0" w:color="auto"/>
              </w:divBdr>
              <w:divsChild>
                <w:div w:id="1792241960">
                  <w:marLeft w:val="0"/>
                  <w:marRight w:val="0"/>
                  <w:marTop w:val="0"/>
                  <w:marBottom w:val="0"/>
                  <w:divBdr>
                    <w:top w:val="none" w:sz="0" w:space="0" w:color="auto"/>
                    <w:left w:val="none" w:sz="0" w:space="0" w:color="auto"/>
                    <w:bottom w:val="none" w:sz="0" w:space="0" w:color="auto"/>
                    <w:right w:val="none" w:sz="0" w:space="0" w:color="auto"/>
                  </w:divBdr>
                  <w:divsChild>
                    <w:div w:id="249319352">
                      <w:marLeft w:val="0"/>
                      <w:marRight w:val="0"/>
                      <w:marTop w:val="0"/>
                      <w:marBottom w:val="0"/>
                      <w:divBdr>
                        <w:top w:val="none" w:sz="0" w:space="0" w:color="auto"/>
                        <w:left w:val="none" w:sz="0" w:space="0" w:color="auto"/>
                        <w:bottom w:val="none" w:sz="0" w:space="0" w:color="auto"/>
                        <w:right w:val="none" w:sz="0" w:space="0" w:color="auto"/>
                      </w:divBdr>
                      <w:divsChild>
                        <w:div w:id="1570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04753895">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eedommaterial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ckfon.com/our-story/why-stone-wo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kinseastman.com/projects/" TargetMode="External"/><Relationship Id="rId5" Type="http://schemas.openxmlformats.org/officeDocument/2006/relationships/numbering" Target="numbering.xml"/><Relationship Id="rId15" Type="http://schemas.openxmlformats.org/officeDocument/2006/relationships/hyperlink" Target="https://www.rockfon.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mmitconstructio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14</TotalTime>
  <Pages>4</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3</cp:revision>
  <cp:lastPrinted>2024-09-14T19:16:00Z</cp:lastPrinted>
  <dcterms:created xsi:type="dcterms:W3CDTF">2025-02-18T16:52:00Z</dcterms:created>
  <dcterms:modified xsi:type="dcterms:W3CDTF">2025-02-18T17:24:00Z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