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7C817" w14:textId="77777777" w:rsidR="00A43475" w:rsidRPr="007E6041" w:rsidRDefault="00A43475" w:rsidP="00A43475">
      <w:pPr>
        <w:ind w:right="450"/>
        <w:contextualSpacing/>
        <w:jc w:val="center"/>
        <w:rPr>
          <w:b/>
          <w:color w:val="000000"/>
          <w:sz w:val="30"/>
          <w:szCs w:val="30"/>
        </w:rPr>
      </w:pPr>
      <w:r>
        <w:rPr>
          <w:noProof/>
          <w:color w:val="000000"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480556A3" wp14:editId="0FD98A01">
            <wp:simplePos x="0" y="0"/>
            <wp:positionH relativeFrom="column">
              <wp:posOffset>2001520</wp:posOffset>
            </wp:positionH>
            <wp:positionV relativeFrom="paragraph">
              <wp:posOffset>-796925</wp:posOffset>
            </wp:positionV>
            <wp:extent cx="1888490" cy="965200"/>
            <wp:effectExtent l="0" t="0" r="0" b="0"/>
            <wp:wrapTight wrapText="bothSides">
              <wp:wrapPolygon edited="0">
                <wp:start x="0" y="0"/>
                <wp:lineTo x="0" y="21032"/>
                <wp:lineTo x="21208" y="21032"/>
                <wp:lineTo x="21208" y="0"/>
                <wp:lineTo x="0" y="0"/>
              </wp:wrapPolygon>
            </wp:wrapTight>
            <wp:docPr id="2" name="Picture 1" descr="BrandLogo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Logo_RGB_Bla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3E6A2" w14:textId="77777777" w:rsidR="00A43475" w:rsidRDefault="00A43475" w:rsidP="00A43475">
      <w:pPr>
        <w:rPr>
          <w:b/>
          <w:i/>
        </w:rPr>
      </w:pPr>
    </w:p>
    <w:p w14:paraId="04CBD8BA" w14:textId="77777777" w:rsidR="00A43475" w:rsidRPr="007E6041" w:rsidRDefault="00A43475" w:rsidP="00A43475">
      <w:pPr>
        <w:ind w:right="450"/>
        <w:contextualSpacing/>
        <w:rPr>
          <w:i/>
          <w:color w:val="000000"/>
        </w:rPr>
      </w:pPr>
      <w:r w:rsidRPr="007E6041">
        <w:rPr>
          <w:i/>
          <w:color w:val="000000"/>
        </w:rPr>
        <w:t>Media contacts:</w:t>
      </w:r>
      <w:r w:rsidRPr="007E6041">
        <w:rPr>
          <w:i/>
          <w:color w:val="000000"/>
        </w:rPr>
        <w:tab/>
        <w:t>Heather West, 612-724-8760, heather@heatherwestpr.com</w:t>
      </w:r>
    </w:p>
    <w:p w14:paraId="1B460AE6" w14:textId="2FAD422B" w:rsidR="00A43475" w:rsidRPr="007E6041" w:rsidRDefault="00A43475" w:rsidP="00A43475">
      <w:pPr>
        <w:ind w:right="450"/>
        <w:contextualSpacing/>
        <w:rPr>
          <w:i/>
          <w:color w:val="000000"/>
        </w:rPr>
      </w:pPr>
      <w:r w:rsidRPr="007E6041">
        <w:rPr>
          <w:i/>
          <w:color w:val="000000"/>
        </w:rPr>
        <w:tab/>
      </w:r>
      <w:r w:rsidRPr="007E6041">
        <w:rPr>
          <w:i/>
          <w:color w:val="000000"/>
        </w:rPr>
        <w:tab/>
      </w:r>
      <w:r w:rsidR="002349CE">
        <w:rPr>
          <w:i/>
          <w:color w:val="000000"/>
        </w:rPr>
        <w:t>Bethany Hoffmann</w:t>
      </w:r>
      <w:r w:rsidRPr="007E6041">
        <w:rPr>
          <w:i/>
          <w:color w:val="000000"/>
        </w:rPr>
        <w:t>, 715-847-</w:t>
      </w:r>
      <w:r w:rsidR="002349CE">
        <w:rPr>
          <w:i/>
          <w:color w:val="000000"/>
        </w:rPr>
        <w:t>0719</w:t>
      </w:r>
      <w:r w:rsidRPr="007E6041">
        <w:rPr>
          <w:i/>
          <w:color w:val="000000"/>
        </w:rPr>
        <w:t xml:space="preserve">, </w:t>
      </w:r>
      <w:r w:rsidR="002349CE">
        <w:rPr>
          <w:i/>
          <w:color w:val="000000"/>
        </w:rPr>
        <w:t>bethany.hoffmann@kolbewindows.com</w:t>
      </w:r>
    </w:p>
    <w:p w14:paraId="691CDD4A" w14:textId="77777777" w:rsidR="00A43475" w:rsidRPr="007E6041" w:rsidRDefault="00A43475" w:rsidP="00A43475">
      <w:pPr>
        <w:ind w:right="450"/>
        <w:contextualSpacing/>
        <w:rPr>
          <w:i/>
          <w:color w:val="000000"/>
        </w:rPr>
      </w:pPr>
    </w:p>
    <w:p w14:paraId="13624184" w14:textId="28D7C966" w:rsidR="00A43475" w:rsidRDefault="00E82B76" w:rsidP="00A43475">
      <w:pPr>
        <w:contextualSpacing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Kolbe</w:t>
      </w:r>
      <w:r w:rsidR="00E110BB">
        <w:rPr>
          <w:b/>
          <w:color w:val="000000"/>
          <w:sz w:val="30"/>
          <w:szCs w:val="30"/>
        </w:rPr>
        <w:t xml:space="preserve"> </w:t>
      </w:r>
      <w:r w:rsidR="00661ABD">
        <w:rPr>
          <w:b/>
          <w:color w:val="000000"/>
          <w:sz w:val="30"/>
          <w:szCs w:val="30"/>
        </w:rPr>
        <w:t>expands products and options with VistaLuxe complementary sliding patio doors and Madison handle sets</w:t>
      </w:r>
    </w:p>
    <w:p w14:paraId="3B78326E" w14:textId="77777777" w:rsidR="00A43475" w:rsidRPr="000417E4" w:rsidRDefault="00A43475" w:rsidP="00A43475">
      <w:pPr>
        <w:ind w:right="450"/>
        <w:contextualSpacing/>
        <w:rPr>
          <w:color w:val="000000"/>
          <w:sz w:val="30"/>
          <w:szCs w:val="30"/>
        </w:rPr>
      </w:pPr>
    </w:p>
    <w:p w14:paraId="0D3378C3" w14:textId="62042E2D" w:rsidR="00A43475" w:rsidRDefault="00A43475" w:rsidP="00A43475">
      <w:pPr>
        <w:contextualSpacing/>
      </w:pPr>
      <w:r w:rsidRPr="000E6BA3">
        <w:rPr>
          <w:color w:val="000000"/>
        </w:rPr>
        <w:t>Wausau, Wisconsin (</w:t>
      </w:r>
      <w:r w:rsidR="002349CE">
        <w:rPr>
          <w:color w:val="000000"/>
        </w:rPr>
        <w:t>Oct</w:t>
      </w:r>
      <w:r w:rsidR="00AF531D">
        <w:rPr>
          <w:color w:val="000000"/>
        </w:rPr>
        <w:t>.</w:t>
      </w:r>
      <w:r w:rsidRPr="000E6BA3">
        <w:rPr>
          <w:color w:val="000000"/>
        </w:rPr>
        <w:t xml:space="preserve"> 2016) – </w:t>
      </w:r>
      <w:r w:rsidR="002349CE">
        <w:t>In an expansion of the award-winning VistaLuxe</w:t>
      </w:r>
      <w:r w:rsidR="002349CE" w:rsidRPr="001B7DCD">
        <w:rPr>
          <w:vertAlign w:val="superscript"/>
        </w:rPr>
        <w:t>®</w:t>
      </w:r>
      <w:r w:rsidR="002349CE">
        <w:t xml:space="preserve"> Collection, Kolbe introduces a VistaLuxe complementary sliding patio door</w:t>
      </w:r>
      <w:r w:rsidR="00284736">
        <w:t xml:space="preserve"> and </w:t>
      </w:r>
      <w:r w:rsidR="007535C0">
        <w:t xml:space="preserve">contemporary </w:t>
      </w:r>
      <w:r w:rsidR="00284736">
        <w:t>Madison hardware</w:t>
      </w:r>
      <w:r w:rsidR="002349CE">
        <w:t xml:space="preserve">. This makes it possible to integrate sliding patio doors </w:t>
      </w:r>
      <w:r w:rsidR="00D2391D">
        <w:t xml:space="preserve">on a project </w:t>
      </w:r>
      <w:r w:rsidR="002349CE">
        <w:t>with VistaLuxe Collection windows, while maintaining a consistent contemporary aesthetic.</w:t>
      </w:r>
    </w:p>
    <w:p w14:paraId="0AAC794E" w14:textId="77777777" w:rsidR="00A43475" w:rsidRDefault="00A43475" w:rsidP="00A43475">
      <w:pPr>
        <w:contextualSpacing/>
      </w:pPr>
    </w:p>
    <w:p w14:paraId="15B65C1D" w14:textId="22B892ED" w:rsidR="00A43475" w:rsidRDefault="00A43475" w:rsidP="00A43475">
      <w:pPr>
        <w:contextualSpacing/>
        <w:rPr>
          <w:rFonts w:eastAsia="Times New Roman"/>
        </w:rPr>
      </w:pPr>
      <w:r>
        <w:t>“</w:t>
      </w:r>
      <w:r w:rsidR="00886598">
        <w:t xml:space="preserve">At Kolbe, we’re always looking to </w:t>
      </w:r>
      <w:r w:rsidR="002349CE">
        <w:t>understand the needs of architects, builders an</w:t>
      </w:r>
      <w:bookmarkStart w:id="0" w:name="_GoBack"/>
      <w:bookmarkEnd w:id="0"/>
      <w:r w:rsidR="002349CE">
        <w:t>d homeowners</w:t>
      </w:r>
      <w:r w:rsidR="00886598">
        <w:t xml:space="preserve">,” says </w:t>
      </w:r>
      <w:r w:rsidR="00B23536">
        <w:t>Cindy Bremer</w:t>
      </w:r>
      <w:r w:rsidR="00886598">
        <w:t xml:space="preserve">, Kolbe’s </w:t>
      </w:r>
      <w:r w:rsidR="00B23536">
        <w:t>vice president of marketing</w:t>
      </w:r>
      <w:r w:rsidR="00886598">
        <w:t xml:space="preserve">. </w:t>
      </w:r>
      <w:r w:rsidR="001A4E03">
        <w:t>“</w:t>
      </w:r>
      <w:r w:rsidR="002349CE">
        <w:t xml:space="preserve">Our new VistaLuxe complementary sliding patio door is </w:t>
      </w:r>
      <w:r w:rsidR="00284736">
        <w:t>one more way</w:t>
      </w:r>
      <w:r w:rsidR="002349CE">
        <w:t xml:space="preserve"> we offer solutions to the window and door market</w:t>
      </w:r>
      <w:r w:rsidR="001A4E03">
        <w:rPr>
          <w:rFonts w:eastAsia="Times New Roman"/>
        </w:rPr>
        <w:t>.”</w:t>
      </w:r>
    </w:p>
    <w:p w14:paraId="0FF86F8C" w14:textId="77777777" w:rsidR="00A43475" w:rsidRDefault="00A43475" w:rsidP="00A43475">
      <w:pPr>
        <w:contextualSpacing/>
        <w:rPr>
          <w:rFonts w:eastAsia="Times New Roman"/>
        </w:rPr>
      </w:pPr>
    </w:p>
    <w:p w14:paraId="2BDFBA62" w14:textId="4136D0E2" w:rsidR="00B640DF" w:rsidRDefault="002349CE" w:rsidP="00A43475">
      <w:pPr>
        <w:contextualSpacing/>
        <w:rPr>
          <w:rFonts w:eastAsia="Times New Roman"/>
        </w:rPr>
      </w:pPr>
      <w:r>
        <w:rPr>
          <w:rFonts w:eastAsia="Times New Roman"/>
        </w:rPr>
        <w:t>VistaLuxe complementary sliding patio doors allow the view to take center stage, with 3</w:t>
      </w:r>
      <w:r w:rsidR="00B640DF">
        <w:rPr>
          <w:rFonts w:eastAsia="Times New Roman"/>
        </w:rPr>
        <w:t>-inch</w:t>
      </w:r>
      <w:r>
        <w:rPr>
          <w:rFonts w:eastAsia="Times New Roman"/>
        </w:rPr>
        <w:t xml:space="preserve"> stiles and top rail and </w:t>
      </w:r>
      <w:r w:rsidR="00B640DF">
        <w:rPr>
          <w:rFonts w:eastAsia="Times New Roman"/>
        </w:rPr>
        <w:t xml:space="preserve">a </w:t>
      </w:r>
      <w:r>
        <w:rPr>
          <w:rFonts w:eastAsia="Times New Roman"/>
        </w:rPr>
        <w:t>5</w:t>
      </w:r>
      <w:r w:rsidR="00B640DF">
        <w:rPr>
          <w:rFonts w:eastAsia="Times New Roman"/>
        </w:rPr>
        <w:t>-inch</w:t>
      </w:r>
      <w:r>
        <w:rPr>
          <w:rFonts w:eastAsia="Times New Roman"/>
        </w:rPr>
        <w:t xml:space="preserve"> bottom rail</w:t>
      </w:r>
      <w:r w:rsidR="003535FA">
        <w:rPr>
          <w:rFonts w:eastAsia="Times New Roman"/>
        </w:rPr>
        <w:t xml:space="preserve">. </w:t>
      </w:r>
      <w:r w:rsidR="00284736">
        <w:rPr>
          <w:rFonts w:eastAsia="Times New Roman"/>
        </w:rPr>
        <w:t>Two</w:t>
      </w:r>
      <w:r w:rsidR="003535FA">
        <w:rPr>
          <w:rFonts w:eastAsia="Times New Roman"/>
        </w:rPr>
        <w:t xml:space="preserve"> panel, </w:t>
      </w:r>
      <w:r w:rsidR="00AF531D">
        <w:rPr>
          <w:rFonts w:eastAsia="Times New Roman"/>
        </w:rPr>
        <w:t>three</w:t>
      </w:r>
      <w:r w:rsidR="003535FA">
        <w:rPr>
          <w:rFonts w:eastAsia="Times New Roman"/>
        </w:rPr>
        <w:t xml:space="preserve"> panel, and </w:t>
      </w:r>
      <w:r w:rsidR="00AF531D">
        <w:rPr>
          <w:rFonts w:eastAsia="Times New Roman"/>
        </w:rPr>
        <w:t>four</w:t>
      </w:r>
      <w:r w:rsidR="003535FA">
        <w:rPr>
          <w:rFonts w:eastAsia="Times New Roman"/>
        </w:rPr>
        <w:t xml:space="preserve"> panel configurations are available in sizes up to 16 feet </w:t>
      </w:r>
      <w:r w:rsidR="002A1D76">
        <w:rPr>
          <w:rFonts w:eastAsia="Times New Roman"/>
        </w:rPr>
        <w:t xml:space="preserve">wide </w:t>
      </w:r>
      <w:r w:rsidR="003535FA">
        <w:rPr>
          <w:rFonts w:eastAsia="Times New Roman"/>
        </w:rPr>
        <w:t>by 8 feet</w:t>
      </w:r>
      <w:r w:rsidR="00AF531D">
        <w:rPr>
          <w:rFonts w:eastAsia="Times New Roman"/>
        </w:rPr>
        <w:t xml:space="preserve"> </w:t>
      </w:r>
      <w:r w:rsidR="002A1D76">
        <w:rPr>
          <w:rFonts w:eastAsia="Times New Roman"/>
        </w:rPr>
        <w:t>high</w:t>
      </w:r>
      <w:r w:rsidR="003535FA">
        <w:rPr>
          <w:rFonts w:eastAsia="Times New Roman"/>
        </w:rPr>
        <w:t>.</w:t>
      </w:r>
      <w:r w:rsidR="00B640DF">
        <w:rPr>
          <w:rFonts w:eastAsia="Times New Roman"/>
        </w:rPr>
        <w:t xml:space="preserve"> </w:t>
      </w:r>
      <w:r w:rsidR="003535FA">
        <w:rPr>
          <w:rFonts w:eastAsia="Times New Roman"/>
        </w:rPr>
        <w:t xml:space="preserve">Depending on </w:t>
      </w:r>
      <w:r w:rsidR="00AF531D">
        <w:rPr>
          <w:rFonts w:eastAsia="Times New Roman"/>
        </w:rPr>
        <w:t xml:space="preserve">the </w:t>
      </w:r>
      <w:r w:rsidR="003535FA">
        <w:rPr>
          <w:rFonts w:eastAsia="Times New Roman"/>
        </w:rPr>
        <w:t xml:space="preserve">configuration, VistaLuxe complementary sliding patio doors can achieve ratings up to DP50. </w:t>
      </w:r>
      <w:r>
        <w:rPr>
          <w:rFonts w:eastAsia="Times New Roman"/>
        </w:rPr>
        <w:t>Square exterior sticking and interior glazing bead complete the contemporary aesthetic.</w:t>
      </w:r>
    </w:p>
    <w:p w14:paraId="6F868EAF" w14:textId="77777777" w:rsidR="00B640DF" w:rsidRDefault="00B640DF" w:rsidP="00A43475">
      <w:pPr>
        <w:contextualSpacing/>
        <w:rPr>
          <w:rFonts w:eastAsia="Times New Roman"/>
        </w:rPr>
      </w:pPr>
    </w:p>
    <w:p w14:paraId="48DC0B60" w14:textId="04326AFA" w:rsidR="00A43475" w:rsidRDefault="00C6540A" w:rsidP="00A43475">
      <w:pPr>
        <w:contextualSpacing/>
        <w:rPr>
          <w:rFonts w:eastAsia="Times New Roman"/>
        </w:rPr>
      </w:pPr>
      <w:r>
        <w:rPr>
          <w:rFonts w:eastAsia="Times New Roman"/>
        </w:rPr>
        <w:t xml:space="preserve">“The majority of the </w:t>
      </w:r>
      <w:r w:rsidR="00AF531D">
        <w:rPr>
          <w:rFonts w:eastAsia="Times New Roman"/>
        </w:rPr>
        <w:t>‘</w:t>
      </w:r>
      <w:r>
        <w:rPr>
          <w:rFonts w:eastAsia="Times New Roman"/>
        </w:rPr>
        <w:t>contemporary</w:t>
      </w:r>
      <w:r w:rsidR="00AF531D">
        <w:rPr>
          <w:rFonts w:eastAsia="Times New Roman"/>
        </w:rPr>
        <w:t>’</w:t>
      </w:r>
      <w:r>
        <w:rPr>
          <w:rFonts w:eastAsia="Times New Roman"/>
        </w:rPr>
        <w:t xml:space="preserve"> products available from our competitors don’t have square exteriors and interiors,” states </w:t>
      </w:r>
      <w:r w:rsidR="00B23536">
        <w:rPr>
          <w:rFonts w:eastAsia="Times New Roman"/>
        </w:rPr>
        <w:t>Bremer</w:t>
      </w:r>
      <w:r>
        <w:rPr>
          <w:rFonts w:eastAsia="Times New Roman"/>
        </w:rPr>
        <w:t xml:space="preserve">. “Architects know that these little details make all the difference, and it’s important to us that we provide </w:t>
      </w:r>
      <w:r w:rsidR="00B23536">
        <w:rPr>
          <w:rFonts w:eastAsia="Times New Roman"/>
        </w:rPr>
        <w:t>the solutions</w:t>
      </w:r>
      <w:r>
        <w:rPr>
          <w:rFonts w:eastAsia="Times New Roman"/>
        </w:rPr>
        <w:t xml:space="preserve"> </w:t>
      </w:r>
      <w:r w:rsidR="00B640DF">
        <w:rPr>
          <w:rFonts w:eastAsia="Times New Roman"/>
        </w:rPr>
        <w:t>they’re looking for</w:t>
      </w:r>
      <w:r>
        <w:rPr>
          <w:rFonts w:eastAsia="Times New Roman"/>
        </w:rPr>
        <w:t>.”</w:t>
      </w:r>
    </w:p>
    <w:p w14:paraId="0AE1A76E" w14:textId="77777777" w:rsidR="000A634F" w:rsidRDefault="000A634F" w:rsidP="00A43475">
      <w:pPr>
        <w:contextualSpacing/>
        <w:rPr>
          <w:rFonts w:eastAsia="Times New Roman"/>
        </w:rPr>
      </w:pPr>
    </w:p>
    <w:p w14:paraId="19FB0B72" w14:textId="5EB26A85" w:rsidR="006720ED" w:rsidRDefault="00071A1D" w:rsidP="00A43475">
      <w:pPr>
        <w:contextualSpacing/>
        <w:rPr>
          <w:rFonts w:eastAsia="Times New Roman"/>
        </w:rPr>
      </w:pPr>
      <w:r>
        <w:rPr>
          <w:rFonts w:eastAsia="Times New Roman"/>
        </w:rPr>
        <w:t xml:space="preserve">In addition to a new sliding patio door, Kolbe also introduces a new sliding patio handle set: </w:t>
      </w: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Madison. </w:t>
      </w:r>
      <w:r w:rsidR="00B23536">
        <w:rPr>
          <w:rFonts w:eastAsia="Times New Roman"/>
        </w:rPr>
        <w:t>“We saw an opportunity to offer greater hardware choices for projects with a modern aesthetic</w:t>
      </w:r>
      <w:r w:rsidR="006720ED">
        <w:rPr>
          <w:rFonts w:eastAsia="Times New Roman"/>
        </w:rPr>
        <w:t>,” says Bremer.</w:t>
      </w:r>
      <w:r w:rsidR="00B23536">
        <w:rPr>
          <w:rFonts w:eastAsia="Times New Roman"/>
        </w:rPr>
        <w:t xml:space="preserve"> </w:t>
      </w:r>
      <w:r w:rsidR="006720ED">
        <w:rPr>
          <w:rFonts w:eastAsia="Times New Roman"/>
        </w:rPr>
        <w:t>“We developed this proprietary handle set to enhance the sleek aesthetic of our expansive opening products.”</w:t>
      </w:r>
    </w:p>
    <w:p w14:paraId="4602AC2E" w14:textId="77777777" w:rsidR="00B640DF" w:rsidRDefault="00B640DF" w:rsidP="00A43475">
      <w:pPr>
        <w:contextualSpacing/>
        <w:rPr>
          <w:rFonts w:eastAsia="Times New Roman"/>
        </w:rPr>
      </w:pPr>
    </w:p>
    <w:p w14:paraId="6F944D81" w14:textId="7D8F605A" w:rsidR="00B640DF" w:rsidRDefault="00B640DF" w:rsidP="00A43475">
      <w:pPr>
        <w:contextualSpacing/>
        <w:rPr>
          <w:rFonts w:eastAsia="Times New Roman"/>
        </w:rPr>
      </w:pPr>
      <w:r>
        <w:rPr>
          <w:rFonts w:eastAsia="Times New Roman"/>
        </w:rPr>
        <w:t xml:space="preserve">Madison handle sets are available in seven finishes, with or without a key cylinder. In addition to VistaLuxe complementary sliding patio doors, Madison handle sets are available </w:t>
      </w:r>
      <w:r w:rsidR="006720ED">
        <w:rPr>
          <w:rFonts w:eastAsia="Times New Roman"/>
        </w:rPr>
        <w:t>for</w:t>
      </w:r>
      <w:r>
        <w:rPr>
          <w:rFonts w:eastAsia="Times New Roman"/>
        </w:rPr>
        <w:t xml:space="preserve"> Garden-</w:t>
      </w:r>
      <w:proofErr w:type="spellStart"/>
      <w:r>
        <w:rPr>
          <w:rFonts w:eastAsia="Times New Roman"/>
        </w:rPr>
        <w:t>Aire</w:t>
      </w:r>
      <w:proofErr w:type="spellEnd"/>
      <w:r>
        <w:rPr>
          <w:rFonts w:eastAsia="Times New Roman"/>
        </w:rPr>
        <w:t xml:space="preserve"> sliding patio doors and multi-slide doors.</w:t>
      </w:r>
    </w:p>
    <w:p w14:paraId="29129501" w14:textId="77777777" w:rsidR="00E110BB" w:rsidRDefault="00E110BB" w:rsidP="00E110BB">
      <w:pPr>
        <w:ind w:right="90"/>
        <w:contextualSpacing/>
        <w:rPr>
          <w:i/>
          <w:iCs/>
          <w:color w:val="000000"/>
        </w:rPr>
      </w:pPr>
    </w:p>
    <w:p w14:paraId="48EB192F" w14:textId="5416E468" w:rsidR="00E110BB" w:rsidRPr="007E6041" w:rsidRDefault="00E110BB" w:rsidP="00E110BB">
      <w:pPr>
        <w:ind w:right="90"/>
        <w:contextualSpacing/>
        <w:rPr>
          <w:i/>
          <w:iCs/>
          <w:color w:val="000000"/>
        </w:rPr>
      </w:pPr>
      <w:r w:rsidRPr="007E6041">
        <w:rPr>
          <w:i/>
          <w:iCs/>
          <w:color w:val="000000"/>
        </w:rPr>
        <w:t xml:space="preserve">What began in 1946 as a two-brother team has grown into an internationally respected manufacturing company. </w:t>
      </w:r>
      <w:r>
        <w:rPr>
          <w:i/>
          <w:iCs/>
          <w:color w:val="000000"/>
        </w:rPr>
        <w:t>Kolbe Windows &amp; Doors</w:t>
      </w:r>
      <w:r w:rsidRPr="007E6041">
        <w:rPr>
          <w:i/>
          <w:iCs/>
          <w:color w:val="000000"/>
        </w:rPr>
        <w:t xml:space="preserve"> is one of the nation</w:t>
      </w:r>
      <w:r>
        <w:rPr>
          <w:i/>
          <w:iCs/>
          <w:color w:val="000000"/>
        </w:rPr>
        <w:t>’</w:t>
      </w:r>
      <w:r w:rsidRPr="007E6041">
        <w:rPr>
          <w:i/>
          <w:iCs/>
          <w:color w:val="000000"/>
        </w:rPr>
        <w:t xml:space="preserve">s leading manufacturers of windows and doors for residential and commercial markets. After </w:t>
      </w:r>
      <w:r>
        <w:rPr>
          <w:i/>
          <w:iCs/>
          <w:color w:val="000000"/>
        </w:rPr>
        <w:t>70</w:t>
      </w:r>
      <w:r w:rsidRPr="007E6041">
        <w:rPr>
          <w:i/>
          <w:iCs/>
          <w:color w:val="000000"/>
        </w:rPr>
        <w:t xml:space="preserve"> years, Kolbe products are best known for superior quality, custom craftsmanship, attention to detail, as well as</w:t>
      </w:r>
      <w:r>
        <w:rPr>
          <w:i/>
          <w:iCs/>
          <w:color w:val="000000"/>
        </w:rPr>
        <w:t xml:space="preserve"> innovative and unique designs.</w:t>
      </w:r>
    </w:p>
    <w:p w14:paraId="7E320766" w14:textId="77777777" w:rsidR="00E110BB" w:rsidRPr="007E6041" w:rsidRDefault="00E110BB" w:rsidP="00E110BB">
      <w:pPr>
        <w:ind w:right="90"/>
        <w:contextualSpacing/>
        <w:jc w:val="center"/>
        <w:rPr>
          <w:i/>
          <w:color w:val="000000"/>
        </w:rPr>
      </w:pPr>
      <w:r w:rsidRPr="007E6041">
        <w:rPr>
          <w:i/>
          <w:color w:val="000000"/>
        </w:rPr>
        <w:t>###</w:t>
      </w:r>
    </w:p>
    <w:p w14:paraId="14D4C9C5" w14:textId="77777777" w:rsidR="00E110BB" w:rsidRDefault="00E110BB"/>
    <w:sectPr w:rsidR="00E110BB" w:rsidSect="002349CE">
      <w:pgSz w:w="12240" w:h="15840"/>
      <w:pgMar w:top="25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75"/>
    <w:rsid w:val="00071A1D"/>
    <w:rsid w:val="000A634F"/>
    <w:rsid w:val="001A4E03"/>
    <w:rsid w:val="001B7DCD"/>
    <w:rsid w:val="001C1B47"/>
    <w:rsid w:val="002349CE"/>
    <w:rsid w:val="00237BF3"/>
    <w:rsid w:val="00284736"/>
    <w:rsid w:val="002A1D76"/>
    <w:rsid w:val="002F610C"/>
    <w:rsid w:val="003535FA"/>
    <w:rsid w:val="003641C4"/>
    <w:rsid w:val="00383EF6"/>
    <w:rsid w:val="00385576"/>
    <w:rsid w:val="00477B4A"/>
    <w:rsid w:val="005277CB"/>
    <w:rsid w:val="00661ABD"/>
    <w:rsid w:val="006720ED"/>
    <w:rsid w:val="00751297"/>
    <w:rsid w:val="007535C0"/>
    <w:rsid w:val="00886598"/>
    <w:rsid w:val="00A01F6D"/>
    <w:rsid w:val="00A43475"/>
    <w:rsid w:val="00A4761B"/>
    <w:rsid w:val="00A668CF"/>
    <w:rsid w:val="00AF531D"/>
    <w:rsid w:val="00B23536"/>
    <w:rsid w:val="00B640DF"/>
    <w:rsid w:val="00C61C35"/>
    <w:rsid w:val="00C6540A"/>
    <w:rsid w:val="00D2391D"/>
    <w:rsid w:val="00E110BB"/>
    <w:rsid w:val="00E82B76"/>
    <w:rsid w:val="00FC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72A7A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3475"/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CF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F53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31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31D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3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31D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Heather West Public Relations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Gutsch-Hoffmann</dc:creator>
  <cp:keywords/>
  <dc:description/>
  <cp:lastModifiedBy>Bethany Gutsch-Hoffmann</cp:lastModifiedBy>
  <cp:revision>6</cp:revision>
  <dcterms:created xsi:type="dcterms:W3CDTF">2016-10-12T21:30:00Z</dcterms:created>
  <dcterms:modified xsi:type="dcterms:W3CDTF">2016-10-13T16:49:00Z</dcterms:modified>
</cp:coreProperties>
</file>